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B17" w:rsidRPr="00AF2B6F" w:rsidRDefault="00CD2429" w:rsidP="005131CE">
      <w:pPr>
        <w:spacing w:line="240" w:lineRule="auto"/>
        <w:rPr>
          <w:rFonts w:cstheme="minorHAnsi"/>
          <w:sz w:val="19"/>
          <w:szCs w:val="19"/>
        </w:rPr>
      </w:pPr>
      <w:r w:rsidRPr="00AF2B6F">
        <w:rPr>
          <w:rFonts w:cstheme="minorHAnsi"/>
          <w:b/>
          <w:sz w:val="19"/>
          <w:szCs w:val="19"/>
        </w:rPr>
        <w:t>El Instituto Electoral del Estado de Zacatecas</w:t>
      </w:r>
      <w:r w:rsidRPr="00AF2B6F">
        <w:rPr>
          <w:rStyle w:val="Refdenotaalpie"/>
          <w:rFonts w:cstheme="minorHAnsi"/>
          <w:sz w:val="19"/>
          <w:szCs w:val="19"/>
        </w:rPr>
        <w:footnoteReference w:id="1"/>
      </w:r>
      <w:r w:rsidRPr="00AF2B6F">
        <w:rPr>
          <w:rFonts w:cstheme="minorHAnsi"/>
          <w:sz w:val="19"/>
          <w:szCs w:val="19"/>
        </w:rPr>
        <w:t xml:space="preserve">, </w:t>
      </w:r>
      <w:r w:rsidRPr="00AF2B6F">
        <w:rPr>
          <w:rFonts w:eastAsia="Times New Roman" w:cstheme="minorHAnsi"/>
          <w:bCs/>
          <w:color w:val="000000"/>
          <w:sz w:val="19"/>
          <w:szCs w:val="19"/>
          <w:lang w:eastAsia="es-MX"/>
        </w:rPr>
        <w:t>organismo público local electoral, autónomo y de carácter permanente, encargado en coordinación con el Instituto Nacional Electoral de la preparación, organización y realización de los procesos electorales ordinarios y extraordinarios para la elección de los integrantes de los poderes Legislativo, Ejecutivo, Judicial, así como de los Ayuntamientos de la entidad, y de los mecanism</w:t>
      </w:r>
      <w:bookmarkStart w:id="0" w:name="_GoBack"/>
      <w:bookmarkEnd w:id="0"/>
      <w:r w:rsidRPr="00AF2B6F">
        <w:rPr>
          <w:rFonts w:eastAsia="Times New Roman" w:cstheme="minorHAnsi"/>
          <w:bCs/>
          <w:color w:val="000000"/>
          <w:sz w:val="19"/>
          <w:szCs w:val="19"/>
          <w:lang w:eastAsia="es-MX"/>
        </w:rPr>
        <w:t>os de participación ciudadana, es</w:t>
      </w:r>
      <w:r w:rsidRPr="00AF2B6F">
        <w:rPr>
          <w:rFonts w:eastAsia="Times New Roman" w:cstheme="minorHAnsi"/>
          <w:b/>
          <w:bCs/>
          <w:color w:val="000000"/>
          <w:sz w:val="19"/>
          <w:szCs w:val="19"/>
          <w:lang w:eastAsia="es-MX"/>
        </w:rPr>
        <w:t xml:space="preserve"> </w:t>
      </w:r>
      <w:r w:rsidRPr="00AF2B6F">
        <w:rPr>
          <w:rFonts w:cstheme="minorHAnsi"/>
          <w:sz w:val="19"/>
          <w:szCs w:val="19"/>
        </w:rPr>
        <w:t xml:space="preserve">responsable del tratamiento de los datos personales </w:t>
      </w:r>
      <w:r w:rsidRPr="00AF2B6F">
        <w:rPr>
          <w:rFonts w:cstheme="minorHAnsi"/>
          <w:sz w:val="19"/>
          <w:szCs w:val="19"/>
          <w:shd w:val="clear" w:color="auto" w:fill="FFFFFF"/>
        </w:rPr>
        <w:t xml:space="preserve">que proporcionen las personas participantes en el </w:t>
      </w:r>
      <w:r w:rsidRPr="00AF2B6F">
        <w:rPr>
          <w:rStyle w:val="Textoennegrita"/>
          <w:rFonts w:cstheme="minorHAnsi"/>
          <w:sz w:val="19"/>
          <w:szCs w:val="19"/>
          <w:shd w:val="clear" w:color="auto" w:fill="FFFFFF"/>
        </w:rPr>
        <w:t>Concurso “Desarrollando Valores Democráticos”</w:t>
      </w:r>
      <w:r w:rsidRPr="00AF2B6F">
        <w:rPr>
          <w:rFonts w:cstheme="minorHAnsi"/>
          <w:sz w:val="19"/>
          <w:szCs w:val="19"/>
        </w:rPr>
        <w:t>,</w:t>
      </w:r>
      <w:r w:rsidRPr="00AF2B6F">
        <w:rPr>
          <w:rFonts w:cstheme="minorHAnsi"/>
          <w:sz w:val="19"/>
          <w:szCs w:val="19"/>
          <w:shd w:val="clear" w:color="auto" w:fill="FFFFFF"/>
        </w:rPr>
        <w:t xml:space="preserve"> </w:t>
      </w:r>
      <w:r w:rsidRPr="00AF2B6F">
        <w:rPr>
          <w:rFonts w:eastAsia="Times New Roman" w:cstheme="minorHAnsi"/>
          <w:bCs/>
          <w:color w:val="000000"/>
          <w:sz w:val="19"/>
          <w:szCs w:val="19"/>
          <w:lang w:eastAsia="es-MX"/>
        </w:rPr>
        <w:t xml:space="preserve"> través de la </w:t>
      </w:r>
      <w:r w:rsidRPr="00AF2B6F">
        <w:rPr>
          <w:rFonts w:eastAsia="Times New Roman" w:cstheme="minorHAnsi"/>
          <w:b/>
          <w:bCs/>
          <w:color w:val="000000"/>
          <w:sz w:val="19"/>
          <w:szCs w:val="19"/>
          <w:lang w:eastAsia="es-MX"/>
        </w:rPr>
        <w:t>Dirección Ejecutiva de Capacitación Electoral y Cultura Cívica.</w:t>
      </w:r>
      <w:r w:rsidRPr="00AF2B6F">
        <w:rPr>
          <w:rFonts w:cstheme="minorHAnsi"/>
          <w:sz w:val="19"/>
          <w:szCs w:val="19"/>
        </w:rPr>
        <w:t xml:space="preserve"> Por ello, </w:t>
      </w:r>
      <w:r w:rsidRPr="00AF2B6F">
        <w:rPr>
          <w:rFonts w:eastAsia="Times New Roman" w:cstheme="minorHAnsi"/>
          <w:bCs/>
          <w:color w:val="000000"/>
          <w:sz w:val="19"/>
          <w:szCs w:val="19"/>
          <w:lang w:eastAsia="es-MX"/>
        </w:rPr>
        <w:t xml:space="preserve">en cumplimiento a lo previsto por los artículos </w:t>
      </w:r>
      <w:r w:rsidR="00BF53A5" w:rsidRPr="00AF2B6F">
        <w:rPr>
          <w:rFonts w:eastAsia="Times New Roman" w:cstheme="minorHAnsi"/>
          <w:bCs/>
          <w:color w:val="000000"/>
          <w:sz w:val="19"/>
          <w:szCs w:val="19"/>
          <w:lang w:eastAsia="es-MX"/>
        </w:rPr>
        <w:t>20,</w:t>
      </w:r>
      <w:r w:rsidR="0078733C" w:rsidRPr="00AF2B6F">
        <w:rPr>
          <w:rFonts w:eastAsia="Times New Roman" w:cstheme="minorHAnsi"/>
          <w:bCs/>
          <w:color w:val="000000"/>
          <w:sz w:val="19"/>
          <w:szCs w:val="19"/>
          <w:lang w:eastAsia="es-MX"/>
        </w:rPr>
        <w:t xml:space="preserve"> 21</w:t>
      </w:r>
      <w:r w:rsidR="00BF53A5" w:rsidRPr="00AF2B6F">
        <w:rPr>
          <w:rFonts w:eastAsia="Times New Roman" w:cstheme="minorHAnsi"/>
          <w:bCs/>
          <w:color w:val="000000"/>
          <w:sz w:val="19"/>
          <w:szCs w:val="19"/>
          <w:lang w:eastAsia="es-MX"/>
        </w:rPr>
        <w:t xml:space="preserve"> y 22</w:t>
      </w:r>
      <w:r w:rsidR="0078733C" w:rsidRPr="00AF2B6F">
        <w:rPr>
          <w:rFonts w:eastAsia="Times New Roman" w:cstheme="minorHAnsi"/>
          <w:bCs/>
          <w:color w:val="000000"/>
          <w:sz w:val="19"/>
          <w:szCs w:val="19"/>
          <w:lang w:eastAsia="es-MX"/>
        </w:rPr>
        <w:t xml:space="preserve"> de la Ley de Protección de Datos Personales en Posesión de los Sujetos Obligados del Estado de Zacatecas, da a conocer el presente</w:t>
      </w:r>
      <w:r w:rsidR="0078733C" w:rsidRPr="00AF2B6F">
        <w:rPr>
          <w:rFonts w:eastAsia="Times New Roman" w:cstheme="minorHAnsi"/>
          <w:b/>
          <w:bCs/>
          <w:color w:val="000000"/>
          <w:sz w:val="19"/>
          <w:szCs w:val="19"/>
          <w:lang w:eastAsia="es-MX"/>
        </w:rPr>
        <w:t xml:space="preserve"> </w:t>
      </w:r>
      <w:r w:rsidR="00101B17" w:rsidRPr="00AF2B6F">
        <w:rPr>
          <w:rStyle w:val="Textoennegrita"/>
          <w:rFonts w:cstheme="minorHAnsi"/>
          <w:sz w:val="19"/>
          <w:szCs w:val="19"/>
          <w:shd w:val="clear" w:color="auto" w:fill="FFFFFF"/>
        </w:rPr>
        <w:t xml:space="preserve">Aviso de Privacidad Simplificado del Tercer Concurso de Cuento para niñas y niños de </w:t>
      </w:r>
      <w:r w:rsidR="00DE37A4">
        <w:rPr>
          <w:rStyle w:val="Textoennegrita"/>
          <w:rFonts w:cstheme="minorHAnsi"/>
          <w:sz w:val="19"/>
          <w:szCs w:val="19"/>
          <w:shd w:val="clear" w:color="auto" w:fill="FFFFFF"/>
        </w:rPr>
        <w:t>5º y 6º grado de P</w:t>
      </w:r>
      <w:r w:rsidR="00101B17" w:rsidRPr="00AF2B6F">
        <w:rPr>
          <w:rStyle w:val="Textoennegrita"/>
          <w:rFonts w:cstheme="minorHAnsi"/>
          <w:sz w:val="19"/>
          <w:szCs w:val="19"/>
          <w:shd w:val="clear" w:color="auto" w:fill="FFFFFF"/>
        </w:rPr>
        <w:t>rimaria del Estado de Zacatecas</w:t>
      </w:r>
      <w:r w:rsidR="00DE37A4">
        <w:rPr>
          <w:rStyle w:val="Textoennegrita"/>
          <w:rFonts w:cstheme="minorHAnsi"/>
          <w:sz w:val="19"/>
          <w:szCs w:val="19"/>
          <w:shd w:val="clear" w:color="auto" w:fill="FFFFFF"/>
        </w:rPr>
        <w:t>,</w:t>
      </w:r>
      <w:r w:rsidR="00101B17" w:rsidRPr="00AF2B6F">
        <w:rPr>
          <w:rStyle w:val="Textoennegrita"/>
          <w:rFonts w:cstheme="minorHAnsi"/>
          <w:sz w:val="19"/>
          <w:szCs w:val="19"/>
          <w:shd w:val="clear" w:color="auto" w:fill="FFFFFF"/>
        </w:rPr>
        <w:t xml:space="preserve"> “Desarrollando Valores Democráticos”</w:t>
      </w:r>
      <w:r w:rsidR="00101B17" w:rsidRPr="00AF2B6F">
        <w:rPr>
          <w:rFonts w:cstheme="minorHAnsi"/>
          <w:sz w:val="19"/>
          <w:szCs w:val="19"/>
          <w:shd w:val="clear" w:color="auto" w:fill="FFFFFF"/>
        </w:rPr>
        <w:t>.</w:t>
      </w:r>
    </w:p>
    <w:p w:rsidR="00101B17" w:rsidRPr="00AF2B6F" w:rsidRDefault="00101B17" w:rsidP="005131CE">
      <w:pPr>
        <w:spacing w:line="240" w:lineRule="auto"/>
        <w:rPr>
          <w:rFonts w:eastAsia="Times New Roman" w:cstheme="minorHAnsi"/>
          <w:bCs/>
          <w:color w:val="000000"/>
          <w:sz w:val="19"/>
          <w:szCs w:val="19"/>
          <w:lang w:eastAsia="es-MX"/>
        </w:rPr>
      </w:pPr>
    </w:p>
    <w:p w:rsidR="00A964C2" w:rsidRPr="00AF2B6F" w:rsidRDefault="00A964C2" w:rsidP="005131CE">
      <w:pPr>
        <w:pStyle w:val="Prrafodelista"/>
        <w:numPr>
          <w:ilvl w:val="0"/>
          <w:numId w:val="15"/>
        </w:numPr>
        <w:spacing w:line="240" w:lineRule="auto"/>
        <w:ind w:left="426" w:hanging="142"/>
        <w:rPr>
          <w:rFonts w:cstheme="minorHAnsi"/>
          <w:b/>
          <w:sz w:val="19"/>
          <w:szCs w:val="19"/>
        </w:rPr>
      </w:pPr>
      <w:r w:rsidRPr="00AF2B6F">
        <w:rPr>
          <w:rFonts w:cstheme="minorHAnsi"/>
          <w:b/>
          <w:sz w:val="19"/>
          <w:szCs w:val="19"/>
        </w:rPr>
        <w:t>Domicilio del responsable</w:t>
      </w:r>
    </w:p>
    <w:p w:rsidR="00A964C2" w:rsidRPr="00AF2B6F" w:rsidRDefault="00A964C2" w:rsidP="005131CE">
      <w:pPr>
        <w:spacing w:line="240" w:lineRule="auto"/>
        <w:rPr>
          <w:rFonts w:cstheme="minorHAnsi"/>
          <w:sz w:val="19"/>
          <w:szCs w:val="19"/>
        </w:rPr>
      </w:pPr>
      <w:r w:rsidRPr="00AF2B6F">
        <w:rPr>
          <w:rFonts w:cstheme="minorHAnsi"/>
          <w:sz w:val="19"/>
          <w:szCs w:val="19"/>
        </w:rPr>
        <w:t>El IEEZ, tiene su domicilio en Boulevard López Portillo, número 236, Colonia Arboledas, Guadalupe, Zacatecas, C.P. 98608.</w:t>
      </w:r>
    </w:p>
    <w:p w:rsidR="00A964C2" w:rsidRPr="00AF2B6F" w:rsidRDefault="00A964C2" w:rsidP="005131CE">
      <w:pPr>
        <w:spacing w:line="240" w:lineRule="auto"/>
        <w:rPr>
          <w:rFonts w:cstheme="minorHAnsi"/>
          <w:sz w:val="19"/>
          <w:szCs w:val="19"/>
        </w:rPr>
      </w:pPr>
    </w:p>
    <w:p w:rsidR="00A964C2" w:rsidRPr="00AF2B6F" w:rsidRDefault="00A964C2" w:rsidP="005131CE">
      <w:pPr>
        <w:pStyle w:val="Prrafodelista"/>
        <w:numPr>
          <w:ilvl w:val="0"/>
          <w:numId w:val="15"/>
        </w:numPr>
        <w:spacing w:line="240" w:lineRule="auto"/>
        <w:ind w:left="426" w:hanging="142"/>
        <w:rPr>
          <w:rFonts w:cstheme="minorHAnsi"/>
          <w:b/>
          <w:sz w:val="19"/>
          <w:szCs w:val="19"/>
        </w:rPr>
      </w:pPr>
      <w:r w:rsidRPr="00AF2B6F">
        <w:rPr>
          <w:rFonts w:cstheme="minorHAnsi"/>
          <w:b/>
          <w:sz w:val="19"/>
          <w:szCs w:val="19"/>
        </w:rPr>
        <w:t xml:space="preserve">Finalidades del tratamiento </w:t>
      </w:r>
    </w:p>
    <w:p w:rsidR="0039159E" w:rsidRPr="00AF2B6F" w:rsidRDefault="0039159E" w:rsidP="005131CE">
      <w:pPr>
        <w:spacing w:line="240" w:lineRule="auto"/>
        <w:rPr>
          <w:rFonts w:cstheme="minorHAnsi"/>
          <w:sz w:val="19"/>
          <w:szCs w:val="19"/>
        </w:rPr>
      </w:pPr>
      <w:r w:rsidRPr="00AF2B6F">
        <w:rPr>
          <w:rFonts w:cstheme="minorHAnsi"/>
          <w:sz w:val="19"/>
          <w:szCs w:val="19"/>
        </w:rPr>
        <w:t>Los datos personales que se recaban se utilizarán para los siguientes fines:</w:t>
      </w:r>
    </w:p>
    <w:p w:rsidR="00CD2429" w:rsidRPr="00AF2B6F" w:rsidRDefault="00CD2429" w:rsidP="005131CE">
      <w:pPr>
        <w:spacing w:line="240" w:lineRule="auto"/>
        <w:rPr>
          <w:rFonts w:cstheme="minorHAnsi"/>
          <w:sz w:val="19"/>
          <w:szCs w:val="19"/>
        </w:rPr>
      </w:pPr>
    </w:p>
    <w:p w:rsidR="00CD2429" w:rsidRPr="00AF2B6F" w:rsidRDefault="00CD2429" w:rsidP="005131CE">
      <w:pPr>
        <w:pStyle w:val="Prrafodelista"/>
        <w:numPr>
          <w:ilvl w:val="0"/>
          <w:numId w:val="16"/>
        </w:numPr>
        <w:suppressAutoHyphens w:val="0"/>
        <w:spacing w:line="240" w:lineRule="auto"/>
        <w:rPr>
          <w:rFonts w:cstheme="minorHAnsi"/>
          <w:sz w:val="19"/>
          <w:szCs w:val="19"/>
        </w:rPr>
      </w:pPr>
      <w:r w:rsidRPr="00AF2B6F">
        <w:rPr>
          <w:rFonts w:cstheme="minorHAnsi"/>
          <w:sz w:val="19"/>
          <w:szCs w:val="19"/>
        </w:rPr>
        <w:t>Registro y control de las y los participantes.</w:t>
      </w:r>
    </w:p>
    <w:p w:rsidR="00CD2429" w:rsidRPr="00AF2B6F" w:rsidRDefault="00CD2429" w:rsidP="005131CE">
      <w:pPr>
        <w:pStyle w:val="Prrafodelista"/>
        <w:numPr>
          <w:ilvl w:val="0"/>
          <w:numId w:val="16"/>
        </w:numPr>
        <w:suppressAutoHyphens w:val="0"/>
        <w:spacing w:line="240" w:lineRule="auto"/>
        <w:rPr>
          <w:rFonts w:cstheme="minorHAnsi"/>
          <w:sz w:val="19"/>
          <w:szCs w:val="19"/>
        </w:rPr>
      </w:pPr>
      <w:r w:rsidRPr="00AF2B6F">
        <w:rPr>
          <w:rFonts w:cstheme="minorHAnsi"/>
          <w:sz w:val="19"/>
          <w:szCs w:val="19"/>
        </w:rPr>
        <w:t xml:space="preserve">Identificación de las y los participantes. </w:t>
      </w:r>
    </w:p>
    <w:p w:rsidR="00CD2429" w:rsidRPr="00AF2B6F" w:rsidRDefault="00E57231" w:rsidP="005131CE">
      <w:pPr>
        <w:pStyle w:val="Prrafodelista"/>
        <w:numPr>
          <w:ilvl w:val="0"/>
          <w:numId w:val="16"/>
        </w:numPr>
        <w:suppressAutoHyphens w:val="0"/>
        <w:spacing w:line="240" w:lineRule="auto"/>
        <w:rPr>
          <w:rFonts w:cstheme="minorHAnsi"/>
          <w:sz w:val="19"/>
          <w:szCs w:val="19"/>
        </w:rPr>
      </w:pPr>
      <w:r>
        <w:rPr>
          <w:rFonts w:cstheme="minorHAnsi"/>
          <w:sz w:val="19"/>
          <w:szCs w:val="19"/>
        </w:rPr>
        <w:t xml:space="preserve">Emisión y entrega de </w:t>
      </w:r>
      <w:r w:rsidR="00CD2429" w:rsidRPr="00AF2B6F">
        <w:rPr>
          <w:rFonts w:cstheme="minorHAnsi"/>
          <w:sz w:val="19"/>
          <w:szCs w:val="19"/>
        </w:rPr>
        <w:t>constancias de participación.</w:t>
      </w:r>
    </w:p>
    <w:p w:rsidR="00CD2429" w:rsidRPr="00AF2B6F" w:rsidRDefault="00CD2429" w:rsidP="005131CE">
      <w:pPr>
        <w:pStyle w:val="Prrafodelista"/>
        <w:numPr>
          <w:ilvl w:val="0"/>
          <w:numId w:val="16"/>
        </w:numPr>
        <w:suppressAutoHyphens w:val="0"/>
        <w:spacing w:line="240" w:lineRule="auto"/>
        <w:rPr>
          <w:rFonts w:cstheme="minorHAnsi"/>
          <w:sz w:val="19"/>
          <w:szCs w:val="19"/>
        </w:rPr>
      </w:pPr>
      <w:r w:rsidRPr="00AF2B6F">
        <w:rPr>
          <w:rFonts w:cstheme="minorHAnsi"/>
          <w:sz w:val="19"/>
          <w:szCs w:val="19"/>
        </w:rPr>
        <w:t xml:space="preserve">Contactar a las y los participantes para asuntos relacionados con el concurso, en caso que se requiera. </w:t>
      </w:r>
    </w:p>
    <w:p w:rsidR="00CD2429" w:rsidRPr="00AF2B6F" w:rsidRDefault="00CD2429" w:rsidP="005131CE">
      <w:pPr>
        <w:pStyle w:val="Prrafodelista"/>
        <w:numPr>
          <w:ilvl w:val="0"/>
          <w:numId w:val="16"/>
        </w:numPr>
        <w:suppressAutoHyphens w:val="0"/>
        <w:spacing w:line="240" w:lineRule="auto"/>
        <w:rPr>
          <w:rFonts w:cstheme="minorHAnsi"/>
          <w:sz w:val="19"/>
          <w:szCs w:val="19"/>
        </w:rPr>
      </w:pPr>
      <w:r w:rsidRPr="00AF2B6F">
        <w:rPr>
          <w:rFonts w:cstheme="minorHAnsi"/>
          <w:sz w:val="19"/>
          <w:szCs w:val="19"/>
        </w:rPr>
        <w:t>Publicar el nombre de las y los ganadores del concurso, en medios de comunicación como la televisión, las redes sociales institucionales: Instagram: ieezcs, Facebook: @IEEZacatecas, X (antes Twitter): @IEEZcs y el canal de Youtube ieeztv, con fines educativos, de divulgación y promoción de las actividades relacionadas con la cultura cívica y democrática, en el país y/o en el extranjero.</w:t>
      </w:r>
    </w:p>
    <w:p w:rsidR="00CD2429" w:rsidRPr="00AF2B6F" w:rsidRDefault="00CD2429" w:rsidP="005131CE">
      <w:pPr>
        <w:pStyle w:val="Prrafodelista"/>
        <w:numPr>
          <w:ilvl w:val="0"/>
          <w:numId w:val="16"/>
        </w:numPr>
        <w:suppressAutoHyphens w:val="0"/>
        <w:spacing w:line="240" w:lineRule="auto"/>
        <w:rPr>
          <w:rFonts w:cstheme="minorHAnsi"/>
          <w:sz w:val="19"/>
          <w:szCs w:val="19"/>
        </w:rPr>
      </w:pPr>
      <w:r w:rsidRPr="00AF2B6F">
        <w:rPr>
          <w:rFonts w:cstheme="minorHAnsi"/>
          <w:sz w:val="19"/>
          <w:szCs w:val="19"/>
        </w:rPr>
        <w:t>Envío de información relacionada con actividades y futuros eventos organizados por el IEEZ.</w:t>
      </w:r>
    </w:p>
    <w:p w:rsidR="00CD2429" w:rsidRPr="00AF2B6F" w:rsidRDefault="00CD2429" w:rsidP="005131CE">
      <w:pPr>
        <w:pStyle w:val="Prrafodelista"/>
        <w:numPr>
          <w:ilvl w:val="0"/>
          <w:numId w:val="16"/>
        </w:numPr>
        <w:suppressAutoHyphens w:val="0"/>
        <w:spacing w:line="240" w:lineRule="auto"/>
        <w:rPr>
          <w:rFonts w:cstheme="minorHAnsi"/>
          <w:sz w:val="19"/>
          <w:szCs w:val="19"/>
        </w:rPr>
      </w:pPr>
      <w:r w:rsidRPr="00AF2B6F">
        <w:rPr>
          <w:rFonts w:cstheme="minorHAnsi"/>
          <w:sz w:val="19"/>
          <w:szCs w:val="19"/>
        </w:rPr>
        <w:t>Generar estadísticas e informes sobre los resultados del concurso en mención, datos que serán sujetos de un proceso de disociación, en este sentido, no será posible su identificación, con excepción del nombre de las y los ganadores.</w:t>
      </w:r>
    </w:p>
    <w:p w:rsidR="0039159E" w:rsidRPr="00AF2B6F" w:rsidRDefault="0039159E" w:rsidP="005131CE">
      <w:pPr>
        <w:spacing w:line="240" w:lineRule="auto"/>
        <w:rPr>
          <w:rFonts w:cstheme="minorHAnsi"/>
          <w:sz w:val="19"/>
          <w:szCs w:val="19"/>
        </w:rPr>
      </w:pPr>
    </w:p>
    <w:p w:rsidR="0039159E" w:rsidRPr="00AF2B6F" w:rsidRDefault="006978D0" w:rsidP="005131CE">
      <w:pPr>
        <w:spacing w:line="240" w:lineRule="auto"/>
        <w:rPr>
          <w:rFonts w:cstheme="minorHAnsi"/>
          <w:sz w:val="19"/>
          <w:szCs w:val="19"/>
        </w:rPr>
      </w:pPr>
      <w:r w:rsidRPr="006978D0">
        <w:rPr>
          <w:rFonts w:cstheme="minorHAnsi"/>
          <w:sz w:val="19"/>
          <w:szCs w:val="19"/>
        </w:rPr>
        <w:t xml:space="preserve">La madre, padre o tutor deberá autorizar al IEEZ, la utilización de los datos personales como el nombre, imagen y la voz en videograbaciones, audios o imágenes, para que, en su caso, los reproduzca, edite y publique total o parcialmente </w:t>
      </w:r>
      <w:r w:rsidR="0039159E" w:rsidRPr="00AF2B6F">
        <w:rPr>
          <w:rFonts w:cstheme="minorHAnsi"/>
          <w:sz w:val="19"/>
          <w:szCs w:val="19"/>
        </w:rPr>
        <w:t>en medios de comunicación como la radio, televisión, las redes sociales oficiales del IEEZ: Instagram ieezcs, Facebook @IEEZacatecas, X@IEEZcs y el canal de Youtube ieeztv, con fines educativos, de divulgación y promoción de las actividades relacionadas con la cultura cívica y democrática, en el país y/o en el extranjero.</w:t>
      </w:r>
    </w:p>
    <w:p w:rsidR="00A964C2" w:rsidRPr="00AF2B6F" w:rsidRDefault="00A964C2" w:rsidP="005131CE">
      <w:pPr>
        <w:spacing w:line="240" w:lineRule="auto"/>
        <w:rPr>
          <w:rFonts w:cstheme="minorHAnsi"/>
          <w:sz w:val="19"/>
          <w:szCs w:val="19"/>
        </w:rPr>
      </w:pPr>
    </w:p>
    <w:p w:rsidR="00A964C2" w:rsidRPr="00AF2B6F" w:rsidRDefault="00A964C2" w:rsidP="005131CE">
      <w:pPr>
        <w:pStyle w:val="Prrafodelista"/>
        <w:numPr>
          <w:ilvl w:val="0"/>
          <w:numId w:val="15"/>
        </w:numPr>
        <w:tabs>
          <w:tab w:val="left" w:pos="426"/>
        </w:tabs>
        <w:suppressAutoHyphens w:val="0"/>
        <w:spacing w:line="240" w:lineRule="auto"/>
        <w:ind w:left="426" w:hanging="142"/>
        <w:rPr>
          <w:rFonts w:eastAsia="Times New Roman" w:cstheme="minorHAnsi"/>
          <w:b/>
          <w:color w:val="000000"/>
          <w:sz w:val="19"/>
          <w:szCs w:val="19"/>
          <w:lang w:eastAsia="es-MX"/>
        </w:rPr>
      </w:pPr>
      <w:r w:rsidRPr="00AF2B6F">
        <w:rPr>
          <w:rFonts w:eastAsia="Times New Roman" w:cstheme="minorHAnsi"/>
          <w:b/>
          <w:color w:val="000000"/>
          <w:sz w:val="19"/>
          <w:szCs w:val="19"/>
          <w:lang w:eastAsia="es-MX"/>
        </w:rPr>
        <w:t xml:space="preserve">Transferencias de datos </w:t>
      </w:r>
    </w:p>
    <w:p w:rsidR="00A964C2" w:rsidRPr="00AF2B6F" w:rsidRDefault="00D349A5" w:rsidP="005131CE">
      <w:pPr>
        <w:spacing w:line="240" w:lineRule="auto"/>
        <w:rPr>
          <w:rFonts w:eastAsia="Times New Roman" w:cstheme="minorHAnsi"/>
          <w:color w:val="000000"/>
          <w:sz w:val="19"/>
          <w:szCs w:val="19"/>
          <w:lang w:eastAsia="es-MX"/>
        </w:rPr>
      </w:pPr>
      <w:r w:rsidRPr="00AF2B6F">
        <w:rPr>
          <w:rFonts w:eastAsia="Times New Roman" w:cstheme="minorHAnsi"/>
          <w:color w:val="000000"/>
          <w:sz w:val="19"/>
          <w:szCs w:val="19"/>
          <w:lang w:eastAsia="es-MX"/>
        </w:rPr>
        <w:t>El IEEZ</w:t>
      </w:r>
      <w:r w:rsidR="00A964C2" w:rsidRPr="00AF2B6F">
        <w:rPr>
          <w:rFonts w:eastAsia="Times New Roman" w:cstheme="minorHAnsi"/>
          <w:color w:val="000000"/>
          <w:sz w:val="19"/>
          <w:szCs w:val="19"/>
          <w:lang w:eastAsia="es-MX"/>
        </w:rPr>
        <w:t xml:space="preserve"> no realizará transferencias de datos, salvo aquellos que sean necesarios para atender requerimientos de información de una autoridad competente</w:t>
      </w:r>
      <w:r w:rsidR="00E7245A">
        <w:rPr>
          <w:rFonts w:eastAsia="Times New Roman" w:cstheme="minorHAnsi"/>
          <w:color w:val="000000"/>
          <w:sz w:val="19"/>
          <w:szCs w:val="19"/>
          <w:lang w:eastAsia="es-MX"/>
        </w:rPr>
        <w:t>,</w:t>
      </w:r>
      <w:r w:rsidR="00A964C2" w:rsidRPr="00AF2B6F">
        <w:rPr>
          <w:rFonts w:eastAsia="Times New Roman" w:cstheme="minorHAnsi"/>
          <w:color w:val="000000"/>
          <w:sz w:val="19"/>
          <w:szCs w:val="19"/>
          <w:lang w:eastAsia="es-MX"/>
        </w:rPr>
        <w:t xml:space="preserve"> </w:t>
      </w:r>
      <w:r w:rsidR="00E7245A">
        <w:rPr>
          <w:rFonts w:eastAsia="Times New Roman" w:cstheme="minorHAnsi"/>
          <w:color w:val="000000"/>
          <w:sz w:val="19"/>
          <w:szCs w:val="19"/>
          <w:lang w:eastAsia="es-MX"/>
        </w:rPr>
        <w:t xml:space="preserve">en términos de lo </w:t>
      </w:r>
      <w:r w:rsidR="00A964C2" w:rsidRPr="00AF2B6F">
        <w:rPr>
          <w:rFonts w:eastAsia="Times New Roman" w:cstheme="minorHAnsi"/>
          <w:color w:val="000000"/>
          <w:sz w:val="19"/>
          <w:szCs w:val="19"/>
          <w:lang w:eastAsia="es-MX"/>
        </w:rPr>
        <w:t xml:space="preserve">previsto por el artículo 16, fracción III de la </w:t>
      </w:r>
      <w:r w:rsidR="00A964C2" w:rsidRPr="00AF2B6F">
        <w:rPr>
          <w:rFonts w:eastAsia="Times New Roman" w:cstheme="minorHAnsi"/>
          <w:bCs/>
          <w:color w:val="000000"/>
          <w:sz w:val="19"/>
          <w:szCs w:val="19"/>
          <w:lang w:eastAsia="es-MX"/>
        </w:rPr>
        <w:t>Ley de Protección de Datos Personales en Posesión de los Sujetos Obligados del Estado de Zacatecas</w:t>
      </w:r>
      <w:r w:rsidR="00A964C2" w:rsidRPr="00AF2B6F">
        <w:rPr>
          <w:rFonts w:eastAsia="Times New Roman" w:cstheme="minorHAnsi"/>
          <w:color w:val="000000"/>
          <w:sz w:val="19"/>
          <w:szCs w:val="19"/>
          <w:lang w:eastAsia="es-MX"/>
        </w:rPr>
        <w:t>.</w:t>
      </w:r>
    </w:p>
    <w:p w:rsidR="00A964C2" w:rsidRPr="00AF2B6F" w:rsidRDefault="00A964C2" w:rsidP="005131CE">
      <w:pPr>
        <w:tabs>
          <w:tab w:val="left" w:pos="426"/>
        </w:tabs>
        <w:suppressAutoHyphens w:val="0"/>
        <w:spacing w:line="240" w:lineRule="auto"/>
        <w:rPr>
          <w:rFonts w:eastAsia="Times New Roman" w:cstheme="minorHAnsi"/>
          <w:b/>
          <w:color w:val="000000"/>
          <w:sz w:val="19"/>
          <w:szCs w:val="19"/>
          <w:lang w:eastAsia="es-MX"/>
        </w:rPr>
      </w:pPr>
    </w:p>
    <w:p w:rsidR="00A964C2" w:rsidRPr="00AF2B6F" w:rsidRDefault="00A964C2" w:rsidP="005131CE">
      <w:pPr>
        <w:pStyle w:val="Prrafodelista"/>
        <w:numPr>
          <w:ilvl w:val="0"/>
          <w:numId w:val="15"/>
        </w:numPr>
        <w:suppressAutoHyphens w:val="0"/>
        <w:spacing w:line="240" w:lineRule="auto"/>
        <w:ind w:left="426" w:hanging="142"/>
        <w:rPr>
          <w:rFonts w:eastAsia="Times New Roman" w:cstheme="minorHAnsi"/>
          <w:b/>
          <w:color w:val="000000"/>
          <w:sz w:val="19"/>
          <w:szCs w:val="19"/>
          <w:lang w:eastAsia="es-MX"/>
        </w:rPr>
      </w:pPr>
      <w:r w:rsidRPr="00AF2B6F">
        <w:rPr>
          <w:rFonts w:eastAsia="Times New Roman" w:cstheme="minorHAnsi"/>
          <w:b/>
          <w:color w:val="000000"/>
          <w:sz w:val="19"/>
          <w:szCs w:val="19"/>
          <w:lang w:eastAsia="es-MX"/>
        </w:rPr>
        <w:t>Negativa de tratamiento de datos</w:t>
      </w:r>
    </w:p>
    <w:p w:rsidR="00552367" w:rsidRPr="00AF2B6F" w:rsidRDefault="00E7245A" w:rsidP="005131CE">
      <w:pPr>
        <w:spacing w:line="240" w:lineRule="auto"/>
        <w:rPr>
          <w:rFonts w:cstheme="minorHAnsi"/>
          <w:sz w:val="19"/>
          <w:szCs w:val="19"/>
          <w:shd w:val="clear" w:color="auto" w:fill="FFFFFF"/>
        </w:rPr>
      </w:pPr>
      <w:r>
        <w:rPr>
          <w:rFonts w:cstheme="minorHAnsi"/>
          <w:sz w:val="19"/>
          <w:szCs w:val="19"/>
          <w:shd w:val="clear" w:color="auto" w:fill="FFFFFF"/>
        </w:rPr>
        <w:t>La madre, padre</w:t>
      </w:r>
      <w:r w:rsidR="00552367" w:rsidRPr="00AF2B6F">
        <w:rPr>
          <w:rFonts w:cstheme="minorHAnsi"/>
          <w:sz w:val="19"/>
          <w:szCs w:val="19"/>
          <w:shd w:val="clear" w:color="auto" w:fill="FFFFFF"/>
        </w:rPr>
        <w:t xml:space="preserve"> o tutor de la persona menor de edad podrá manifestar su negativa</w:t>
      </w:r>
      <w:r w:rsidR="00D349A5" w:rsidRPr="00AF2B6F">
        <w:rPr>
          <w:rFonts w:eastAsia="Times New Roman" w:cstheme="minorHAnsi"/>
          <w:color w:val="000000"/>
          <w:sz w:val="19"/>
          <w:szCs w:val="19"/>
          <w:lang w:eastAsia="es-MX"/>
        </w:rPr>
        <w:t xml:space="preserve"> al tratamiento de </w:t>
      </w:r>
      <w:r w:rsidR="00552367" w:rsidRPr="00AF2B6F">
        <w:rPr>
          <w:rFonts w:eastAsia="Times New Roman" w:cstheme="minorHAnsi"/>
          <w:color w:val="000000"/>
          <w:sz w:val="19"/>
          <w:szCs w:val="19"/>
          <w:lang w:eastAsia="es-MX"/>
        </w:rPr>
        <w:t xml:space="preserve">los </w:t>
      </w:r>
      <w:r w:rsidR="00D349A5" w:rsidRPr="00AF2B6F">
        <w:rPr>
          <w:rFonts w:eastAsia="Times New Roman" w:cstheme="minorHAnsi"/>
          <w:color w:val="000000"/>
          <w:sz w:val="19"/>
          <w:szCs w:val="19"/>
          <w:lang w:eastAsia="es-MX"/>
        </w:rPr>
        <w:t xml:space="preserve">datos personales </w:t>
      </w:r>
      <w:r w:rsidR="00552367" w:rsidRPr="00AF2B6F">
        <w:rPr>
          <w:rFonts w:eastAsia="Times New Roman" w:cstheme="minorHAnsi"/>
          <w:color w:val="000000"/>
          <w:sz w:val="19"/>
          <w:szCs w:val="19"/>
          <w:lang w:eastAsia="es-MX"/>
        </w:rPr>
        <w:t xml:space="preserve">al </w:t>
      </w:r>
      <w:r w:rsidR="00552367" w:rsidRPr="00AF2B6F">
        <w:rPr>
          <w:rFonts w:cstheme="minorHAnsi"/>
          <w:sz w:val="19"/>
          <w:szCs w:val="19"/>
          <w:shd w:val="clear" w:color="auto" w:fill="FFFFFF"/>
        </w:rPr>
        <w:t>realizar el registro para participar en el concurso, al conocer el Aviso de Privacidad Simplificado, o en su caso, mediante el ejercicio de los derechos de cancelación u oposición ante la Unidad, a través de los mecanismos, medios y procedimientos establecidos para el ejercicio de los derechos ARCOP previstos en el presente Aviso de Privacidad Integral.</w:t>
      </w:r>
    </w:p>
    <w:p w:rsidR="00D349A5" w:rsidRPr="00AF2B6F" w:rsidRDefault="00D349A5" w:rsidP="005131CE">
      <w:pPr>
        <w:spacing w:line="240" w:lineRule="auto"/>
        <w:rPr>
          <w:rFonts w:eastAsia="Times New Roman" w:cstheme="minorHAnsi"/>
          <w:color w:val="000000"/>
          <w:sz w:val="19"/>
          <w:szCs w:val="19"/>
          <w:lang w:eastAsia="es-MX"/>
        </w:rPr>
      </w:pPr>
    </w:p>
    <w:p w:rsidR="00A964C2" w:rsidRPr="00AF2B6F" w:rsidRDefault="003B317C" w:rsidP="005131CE">
      <w:pPr>
        <w:pStyle w:val="Prrafodelista"/>
        <w:numPr>
          <w:ilvl w:val="0"/>
          <w:numId w:val="15"/>
        </w:numPr>
        <w:suppressAutoHyphens w:val="0"/>
        <w:spacing w:line="240" w:lineRule="auto"/>
        <w:ind w:left="426" w:hanging="142"/>
        <w:rPr>
          <w:rFonts w:eastAsia="Times New Roman" w:cstheme="minorHAnsi"/>
          <w:b/>
          <w:color w:val="000000"/>
          <w:sz w:val="19"/>
          <w:szCs w:val="19"/>
          <w:lang w:eastAsia="es-MX"/>
        </w:rPr>
      </w:pPr>
      <w:r w:rsidRPr="00AF2B6F">
        <w:rPr>
          <w:rFonts w:eastAsia="Times New Roman" w:cstheme="minorHAnsi"/>
          <w:b/>
          <w:color w:val="000000"/>
          <w:sz w:val="19"/>
          <w:szCs w:val="19"/>
          <w:lang w:eastAsia="es-MX"/>
        </w:rPr>
        <w:t>Consulta del Aviso de P</w:t>
      </w:r>
      <w:r w:rsidR="00A964C2" w:rsidRPr="00AF2B6F">
        <w:rPr>
          <w:rFonts w:eastAsia="Times New Roman" w:cstheme="minorHAnsi"/>
          <w:b/>
          <w:color w:val="000000"/>
          <w:sz w:val="19"/>
          <w:szCs w:val="19"/>
          <w:lang w:eastAsia="es-MX"/>
        </w:rPr>
        <w:t xml:space="preserve">rivacidad </w:t>
      </w:r>
    </w:p>
    <w:p w:rsidR="003B54E7" w:rsidRPr="00AF2B6F" w:rsidRDefault="003B54E7" w:rsidP="005131CE">
      <w:pPr>
        <w:spacing w:line="240" w:lineRule="auto"/>
        <w:rPr>
          <w:rStyle w:val="Hipervnculo"/>
          <w:rFonts w:eastAsia="Times New Roman" w:cstheme="minorHAnsi"/>
          <w:b/>
          <w:sz w:val="19"/>
          <w:szCs w:val="19"/>
          <w:u w:val="none"/>
          <w:lang w:eastAsia="es-MX"/>
        </w:rPr>
      </w:pPr>
      <w:r w:rsidRPr="00AF2B6F">
        <w:rPr>
          <w:rFonts w:eastAsia="Times New Roman" w:cstheme="minorHAnsi"/>
          <w:color w:val="000000"/>
          <w:sz w:val="19"/>
          <w:szCs w:val="19"/>
          <w:lang w:eastAsia="es-MX"/>
        </w:rPr>
        <w:t xml:space="preserve">El Aviso de Privacidad Integral podrá consultarse directamente </w:t>
      </w:r>
      <w:r w:rsidRPr="00AF2B6F">
        <w:rPr>
          <w:rFonts w:cstheme="minorHAnsi"/>
          <w:sz w:val="19"/>
          <w:szCs w:val="19"/>
        </w:rPr>
        <w:t xml:space="preserve">a través de la siguiente liga: </w:t>
      </w:r>
      <w:hyperlink r:id="rId8" w:history="1">
        <w:r w:rsidRPr="00AF2B6F">
          <w:rPr>
            <w:rStyle w:val="Hipervnculo"/>
            <w:rFonts w:eastAsia="Times New Roman" w:cstheme="minorHAnsi"/>
            <w:b/>
            <w:sz w:val="19"/>
            <w:szCs w:val="19"/>
            <w:u w:val="none"/>
            <w:lang w:eastAsia="es-MX"/>
          </w:rPr>
          <w:t>https://ieez.org.mx/Tr/ieez/Avisos_de_Privacidad_IEEZ.html</w:t>
        </w:r>
      </w:hyperlink>
    </w:p>
    <w:p w:rsidR="00E7245A" w:rsidRDefault="00E7245A" w:rsidP="005131CE">
      <w:pPr>
        <w:spacing w:line="240" w:lineRule="auto"/>
        <w:jc w:val="right"/>
        <w:rPr>
          <w:rFonts w:cstheme="minorHAnsi"/>
          <w:b/>
          <w:sz w:val="19"/>
          <w:szCs w:val="19"/>
        </w:rPr>
      </w:pPr>
    </w:p>
    <w:p w:rsidR="00D717AE" w:rsidRPr="005131CE" w:rsidRDefault="003B54E7" w:rsidP="005131CE">
      <w:pPr>
        <w:spacing w:line="240" w:lineRule="auto"/>
        <w:jc w:val="right"/>
        <w:rPr>
          <w:rFonts w:eastAsia="Times New Roman" w:cstheme="minorHAnsi"/>
          <w:color w:val="000000"/>
          <w:sz w:val="19"/>
          <w:szCs w:val="19"/>
          <w:lang w:eastAsia="es-MX"/>
        </w:rPr>
      </w:pPr>
      <w:r w:rsidRPr="00AF2B6F">
        <w:rPr>
          <w:rFonts w:cstheme="minorHAnsi"/>
          <w:b/>
          <w:sz w:val="19"/>
          <w:szCs w:val="19"/>
        </w:rPr>
        <w:t>Actualización: septiembre</w:t>
      </w:r>
      <w:r w:rsidR="00A964C2" w:rsidRPr="00AF2B6F">
        <w:rPr>
          <w:rFonts w:cstheme="minorHAnsi"/>
          <w:b/>
          <w:sz w:val="19"/>
          <w:szCs w:val="19"/>
        </w:rPr>
        <w:t xml:space="preserve"> 2026</w:t>
      </w:r>
    </w:p>
    <w:sectPr w:rsidR="00D717AE" w:rsidRPr="005131CE" w:rsidSect="00BF53A5">
      <w:headerReference w:type="default" r:id="rId9"/>
      <w:footerReference w:type="default" r:id="rId10"/>
      <w:headerReference w:type="first" r:id="rId11"/>
      <w:footerReference w:type="first" r:id="rId12"/>
      <w:pgSz w:w="12240" w:h="15840" w:code="1"/>
      <w:pgMar w:top="1843" w:right="1467" w:bottom="1276" w:left="1418" w:header="56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2AB" w:rsidRDefault="00A342AB" w:rsidP="0092161A">
      <w:pPr>
        <w:spacing w:line="240" w:lineRule="auto"/>
      </w:pPr>
      <w:r>
        <w:separator/>
      </w:r>
    </w:p>
  </w:endnote>
  <w:endnote w:type="continuationSeparator" w:id="0">
    <w:p w:rsidR="00A342AB" w:rsidRDefault="00A342AB" w:rsidP="009216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61A" w:rsidRDefault="005A0C6C">
    <w:pPr>
      <w:pStyle w:val="Piedepgina1"/>
      <w:jc w:val="right"/>
      <w:rPr>
        <w:b/>
        <w:sz w:val="20"/>
        <w:szCs w:val="20"/>
      </w:rPr>
    </w:pPr>
    <w:r>
      <w:rPr>
        <w:b/>
        <w:sz w:val="20"/>
        <w:szCs w:val="20"/>
      </w:rPr>
      <w:fldChar w:fldCharType="begin"/>
    </w:r>
    <w:r w:rsidR="005F7BD9">
      <w:rPr>
        <w:b/>
        <w:sz w:val="20"/>
        <w:szCs w:val="20"/>
      </w:rPr>
      <w:instrText xml:space="preserve"> PAGE </w:instrText>
    </w:r>
    <w:r>
      <w:rPr>
        <w:b/>
        <w:sz w:val="20"/>
        <w:szCs w:val="20"/>
      </w:rPr>
      <w:fldChar w:fldCharType="separate"/>
    </w:r>
    <w:r w:rsidR="00DE37A4">
      <w:rPr>
        <w:b/>
        <w:noProof/>
        <w:sz w:val="20"/>
        <w:szCs w:val="20"/>
      </w:rPr>
      <w:t>1</w:t>
    </w:r>
    <w:r>
      <w:rPr>
        <w:b/>
        <w:sz w:val="20"/>
        <w:szCs w:val="20"/>
      </w:rPr>
      <w:fldChar w:fldCharType="end"/>
    </w:r>
    <w:r w:rsidR="005F7BD9">
      <w:rPr>
        <w:sz w:val="20"/>
        <w:szCs w:val="20"/>
      </w:rPr>
      <w:t xml:space="preserve"> de </w:t>
    </w:r>
    <w:r>
      <w:rPr>
        <w:b/>
        <w:sz w:val="20"/>
        <w:szCs w:val="20"/>
      </w:rPr>
      <w:fldChar w:fldCharType="begin"/>
    </w:r>
    <w:r w:rsidR="005F7BD9">
      <w:rPr>
        <w:b/>
        <w:sz w:val="20"/>
        <w:szCs w:val="20"/>
      </w:rPr>
      <w:instrText xml:space="preserve"> NUMPAGES </w:instrText>
    </w:r>
    <w:r>
      <w:rPr>
        <w:b/>
        <w:sz w:val="20"/>
        <w:szCs w:val="20"/>
      </w:rPr>
      <w:fldChar w:fldCharType="separate"/>
    </w:r>
    <w:r w:rsidR="00DE37A4">
      <w:rPr>
        <w:b/>
        <w:noProof/>
        <w:sz w:val="20"/>
        <w:szCs w:val="20"/>
      </w:rPr>
      <w:t>1</w:t>
    </w:r>
    <w:r>
      <w:rPr>
        <w:b/>
        <w:sz w:val="20"/>
        <w:szCs w:val="20"/>
      </w:rPr>
      <w:fldChar w:fldCharType="end"/>
    </w:r>
  </w:p>
  <w:p w:rsidR="0092161A" w:rsidRDefault="00F5558D">
    <w:pPr>
      <w:pStyle w:val="Piedepgina1"/>
      <w:jc w:val="right"/>
      <w:rPr>
        <w:sz w:val="20"/>
        <w:szCs w:val="20"/>
      </w:rPr>
    </w:pPr>
    <w:r>
      <w:rPr>
        <w:noProof/>
        <w:sz w:val="20"/>
        <w:szCs w:val="20"/>
        <w:lang w:eastAsia="es-MX"/>
      </w:rPr>
      <mc:AlternateContent>
        <mc:Choice Requires="wps">
          <w:drawing>
            <wp:anchor distT="0" distB="0" distL="114300" distR="114300" simplePos="0" relativeHeight="251658240" behindDoc="0" locked="0" layoutInCell="0" allowOverlap="1">
              <wp:simplePos x="0" y="0"/>
              <wp:positionH relativeFrom="column">
                <wp:posOffset>-138430</wp:posOffset>
              </wp:positionH>
              <wp:positionV relativeFrom="paragraph">
                <wp:posOffset>140335</wp:posOffset>
              </wp:positionV>
              <wp:extent cx="6425565" cy="56515"/>
              <wp:effectExtent l="0" t="0" r="0" b="0"/>
              <wp:wrapNone/>
              <wp:docPr id="4"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5565" cy="56515"/>
                      </a:xfrm>
                      <a:prstGeom prst="roundRect">
                        <a:avLst>
                          <a:gd name="adj" fmla="val 20000"/>
                        </a:avLst>
                      </a:prstGeom>
                      <a:solidFill>
                        <a:srgbClr val="74903B"/>
                      </a:solidFill>
                      <a:ln>
                        <a:noFill/>
                      </a:ln>
                      <a:extLs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B8A9608" id="shape_0" o:spid="_x0000_s1026" style="position:absolute;margin-left:-10.9pt;margin-top:11.05pt;width:505.95pt;height:4.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" o:allowincell="f" fillcolor="#74903b" stroked="f" strokecolor="#3465a4"/>
          </w:pict>
        </mc:Fallback>
      </mc:AlternateContent>
    </w:r>
  </w:p>
  <w:p w:rsidR="0092161A" w:rsidRDefault="0092161A">
    <w:pPr>
      <w:pStyle w:val="Piedepgina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5027895"/>
      <w:docPartObj>
        <w:docPartGallery w:val="Page Numbers (Top of Page)"/>
        <w:docPartUnique/>
      </w:docPartObj>
    </w:sdtPr>
    <w:sdtEndPr/>
    <w:sdtContent>
      <w:p w:rsidR="0092161A" w:rsidRDefault="005A0C6C">
        <w:pPr>
          <w:pStyle w:val="Piedepgina1"/>
          <w:jc w:val="right"/>
          <w:rPr>
            <w:b/>
            <w:sz w:val="20"/>
            <w:szCs w:val="20"/>
          </w:rPr>
        </w:pPr>
        <w:r>
          <w:rPr>
            <w:b/>
            <w:sz w:val="20"/>
            <w:szCs w:val="20"/>
          </w:rPr>
          <w:fldChar w:fldCharType="begin"/>
        </w:r>
        <w:r w:rsidR="005F7BD9">
          <w:rPr>
            <w:b/>
            <w:sz w:val="20"/>
            <w:szCs w:val="20"/>
          </w:rPr>
          <w:instrText xml:space="preserve"> PAGE </w:instrText>
        </w:r>
        <w:r>
          <w:rPr>
            <w:b/>
            <w:sz w:val="20"/>
            <w:szCs w:val="20"/>
          </w:rPr>
          <w:fldChar w:fldCharType="separate"/>
        </w:r>
        <w:r w:rsidR="005F7BD9">
          <w:rPr>
            <w:b/>
            <w:sz w:val="20"/>
            <w:szCs w:val="20"/>
          </w:rPr>
          <w:t>4</w:t>
        </w:r>
        <w:r>
          <w:rPr>
            <w:b/>
            <w:sz w:val="20"/>
            <w:szCs w:val="20"/>
          </w:rPr>
          <w:fldChar w:fldCharType="end"/>
        </w:r>
        <w:r w:rsidR="005F7BD9">
          <w:rPr>
            <w:sz w:val="20"/>
            <w:szCs w:val="20"/>
          </w:rPr>
          <w:t xml:space="preserve"> de </w:t>
        </w:r>
        <w:r>
          <w:rPr>
            <w:b/>
            <w:sz w:val="20"/>
            <w:szCs w:val="20"/>
          </w:rPr>
          <w:fldChar w:fldCharType="begin"/>
        </w:r>
        <w:r w:rsidR="005F7BD9">
          <w:rPr>
            <w:b/>
            <w:sz w:val="20"/>
            <w:szCs w:val="20"/>
          </w:rPr>
          <w:instrText xml:space="preserve"> NUMPAGES </w:instrText>
        </w:r>
        <w:r>
          <w:rPr>
            <w:b/>
            <w:sz w:val="20"/>
            <w:szCs w:val="20"/>
          </w:rPr>
          <w:fldChar w:fldCharType="separate"/>
        </w:r>
        <w:r w:rsidR="00D114D9">
          <w:rPr>
            <w:b/>
            <w:noProof/>
            <w:sz w:val="20"/>
            <w:szCs w:val="20"/>
          </w:rPr>
          <w:t>4</w:t>
        </w:r>
        <w:r>
          <w:rPr>
            <w:b/>
            <w:sz w:val="20"/>
            <w:szCs w:val="20"/>
          </w:rPr>
          <w:fldChar w:fldCharType="end"/>
        </w:r>
      </w:p>
      <w:p w:rsidR="0092161A" w:rsidRDefault="00F5558D">
        <w:pPr>
          <w:pStyle w:val="Piedepgina1"/>
          <w:jc w:val="right"/>
          <w:rPr>
            <w:sz w:val="20"/>
            <w:szCs w:val="20"/>
          </w:rPr>
        </w:pPr>
        <w:r>
          <w:rPr>
            <w:noProof/>
            <w:sz w:val="20"/>
            <w:szCs w:val="20"/>
            <w:lang w:eastAsia="es-MX"/>
          </w:rPr>
          <mc:AlternateContent>
            <mc:Choice Requires="wps">
              <w:drawing>
                <wp:anchor distT="0" distB="0" distL="114300" distR="114300" simplePos="0" relativeHeight="251659264" behindDoc="0" locked="0" layoutInCell="0" allowOverlap="1">
                  <wp:simplePos x="0" y="0"/>
                  <wp:positionH relativeFrom="column">
                    <wp:posOffset>-138430</wp:posOffset>
                  </wp:positionH>
                  <wp:positionV relativeFrom="paragraph">
                    <wp:posOffset>140335</wp:posOffset>
                  </wp:positionV>
                  <wp:extent cx="6425565" cy="56515"/>
                  <wp:effectExtent l="0" t="0" r="0" b="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5565" cy="56515"/>
                          </a:xfrm>
                          <a:prstGeom prst="roundRect">
                            <a:avLst>
                              <a:gd name="adj" fmla="val 20000"/>
                            </a:avLst>
                          </a:prstGeom>
                          <a:solidFill>
                            <a:srgbClr val="74903B"/>
                          </a:solidFill>
                          <a:ln>
                            <a:noFill/>
                          </a:ln>
                          <a:extLs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3F6BD7D" id="AutoShape 1" o:spid="_x0000_s1026" style="position:absolute;margin-left:-10.9pt;margin-top:11.05pt;width:505.95pt;height:4.4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" o:allowincell="f" fillcolor="#74903b" stroked="f" strokecolor="#3465a4"/>
              </w:pict>
            </mc:Fallback>
          </mc:AlternateContent>
        </w:r>
      </w:p>
    </w:sdtContent>
  </w:sdt>
  <w:p w:rsidR="0092161A" w:rsidRDefault="0092161A">
    <w:pPr>
      <w:pStyle w:val="Piedepgina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2AB" w:rsidRDefault="00A342AB">
      <w:pPr>
        <w:rPr>
          <w:sz w:val="12"/>
        </w:rPr>
      </w:pPr>
      <w:r>
        <w:separator/>
      </w:r>
    </w:p>
  </w:footnote>
  <w:footnote w:type="continuationSeparator" w:id="0">
    <w:p w:rsidR="00A342AB" w:rsidRDefault="00A342AB">
      <w:pPr>
        <w:rPr>
          <w:sz w:val="12"/>
        </w:rPr>
      </w:pPr>
      <w:r>
        <w:continuationSeparator/>
      </w:r>
    </w:p>
  </w:footnote>
  <w:footnote w:id="1">
    <w:p w:rsidR="00CD2429" w:rsidRPr="00E7245A" w:rsidRDefault="00CD2429" w:rsidP="00CD2429">
      <w:pPr>
        <w:pStyle w:val="Textonotapie"/>
        <w:rPr>
          <w:rFonts w:cstheme="minorHAnsi"/>
          <w:sz w:val="16"/>
          <w:szCs w:val="16"/>
        </w:rPr>
      </w:pPr>
      <w:r w:rsidRPr="00E7245A">
        <w:rPr>
          <w:rStyle w:val="Refdenotaalpie"/>
          <w:sz w:val="16"/>
          <w:szCs w:val="16"/>
        </w:rPr>
        <w:footnoteRef/>
      </w:r>
      <w:r w:rsidRPr="00E7245A">
        <w:rPr>
          <w:sz w:val="16"/>
          <w:szCs w:val="16"/>
        </w:rPr>
        <w:t xml:space="preserve"> En lo sucesivo IEEZ.</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61A" w:rsidRPr="00157322" w:rsidRDefault="00CD2429" w:rsidP="00157322">
    <w:pPr>
      <w:spacing w:line="240" w:lineRule="auto"/>
      <w:rPr>
        <w:rFonts w:ascii="Arial" w:eastAsia="Times New Roman" w:hAnsi="Arial" w:cs="Arial"/>
        <w:b/>
        <w:bCs/>
        <w:color w:val="000000"/>
        <w:sz w:val="28"/>
        <w:szCs w:val="28"/>
        <w:lang w:eastAsia="es-MX"/>
      </w:rPr>
    </w:pPr>
    <w:r>
      <w:rPr>
        <w:noProof/>
        <w:lang w:eastAsia="es-MX"/>
      </w:rPr>
      <mc:AlternateContent>
        <mc:Choice Requires="wps">
          <w:drawing>
            <wp:anchor distT="0" distB="0" distL="114300" distR="114300" simplePos="0" relativeHeight="251661312" behindDoc="0" locked="0" layoutInCell="1" allowOverlap="1" wp14:anchorId="7A690C90" wp14:editId="2B13F3BD">
              <wp:simplePos x="0" y="0"/>
              <wp:positionH relativeFrom="column">
                <wp:posOffset>1740089</wp:posOffset>
              </wp:positionH>
              <wp:positionV relativeFrom="paragraph">
                <wp:posOffset>13013</wp:posOffset>
              </wp:positionV>
              <wp:extent cx="4126230" cy="653358"/>
              <wp:effectExtent l="0" t="0" r="26670" b="13970"/>
              <wp:wrapNone/>
              <wp:docPr id="1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6230" cy="653358"/>
                      </a:xfrm>
                      <a:prstGeom prst="roundRect">
                        <a:avLst>
                          <a:gd name="adj" fmla="val 16667"/>
                        </a:avLst>
                      </a:prstGeom>
                      <a:solidFill>
                        <a:srgbClr val="9BBB59">
                          <a:lumMod val="75000"/>
                          <a:lumOff val="0"/>
                        </a:srgbClr>
                      </a:solidFill>
                      <a:ln w="9525">
                        <a:solidFill>
                          <a:srgbClr val="9BBB59">
                            <a:lumMod val="50000"/>
                            <a:lumOff val="0"/>
                          </a:srgbClr>
                        </a:solidFill>
                        <a:round/>
                        <a:headEnd/>
                        <a:tailEnd/>
                      </a:ln>
                    </wps:spPr>
                    <wps:txbx>
                      <w:txbxContent>
                        <w:p w:rsidR="00CD2429" w:rsidRPr="00C81BE8" w:rsidRDefault="00CD2429" w:rsidP="00A3245C">
                          <w:pPr>
                            <w:spacing w:line="240" w:lineRule="auto"/>
                            <w:jc w:val="center"/>
                            <w:rPr>
                              <w:rFonts w:eastAsia="Times New Roman" w:cstheme="minorHAnsi"/>
                              <w:b/>
                              <w:bCs/>
                              <w:i/>
                              <w:color w:val="FFFFFF" w:themeColor="background1"/>
                              <w:lang w:eastAsia="es-MX"/>
                            </w:rPr>
                          </w:pPr>
                          <w:r w:rsidRPr="00C81BE8">
                            <w:rPr>
                              <w:rFonts w:eastAsia="Times New Roman" w:cstheme="minorHAnsi"/>
                              <w:b/>
                              <w:bCs/>
                              <w:i/>
                              <w:color w:val="FFFFFF" w:themeColor="background1"/>
                              <w:lang w:eastAsia="es-MX"/>
                            </w:rPr>
                            <w:t xml:space="preserve">Aviso de Privacidad </w:t>
                          </w:r>
                          <w:r>
                            <w:rPr>
                              <w:rFonts w:eastAsia="Times New Roman" w:cstheme="minorHAnsi"/>
                              <w:b/>
                              <w:bCs/>
                              <w:i/>
                              <w:color w:val="FFFFFF" w:themeColor="background1"/>
                              <w:lang w:eastAsia="es-MX"/>
                            </w:rPr>
                            <w:t>Simplificado</w:t>
                          </w:r>
                          <w:r w:rsidRPr="00C81BE8">
                            <w:rPr>
                              <w:rFonts w:eastAsia="Times New Roman" w:cstheme="minorHAnsi"/>
                              <w:b/>
                              <w:bCs/>
                              <w:i/>
                              <w:color w:val="FFFFFF" w:themeColor="background1"/>
                              <w:lang w:eastAsia="es-MX"/>
                            </w:rPr>
                            <w:t xml:space="preserve"> </w:t>
                          </w:r>
                          <w:r>
                            <w:rPr>
                              <w:rFonts w:eastAsia="Times New Roman" w:cstheme="minorHAnsi"/>
                              <w:b/>
                              <w:bCs/>
                              <w:i/>
                              <w:color w:val="FFFFFF" w:themeColor="background1"/>
                              <w:lang w:eastAsia="es-MX"/>
                            </w:rPr>
                            <w:t xml:space="preserve">del Tercer Concurso de Cuento para niñas y niños de 5º y 6º </w:t>
                          </w:r>
                          <w:r w:rsidR="00DE37A4">
                            <w:rPr>
                              <w:rFonts w:eastAsia="Times New Roman" w:cstheme="minorHAnsi"/>
                              <w:b/>
                              <w:bCs/>
                              <w:i/>
                              <w:color w:val="FFFFFF" w:themeColor="background1"/>
                              <w:lang w:eastAsia="es-MX"/>
                            </w:rPr>
                            <w:t xml:space="preserve">grado </w:t>
                          </w:r>
                          <w:r>
                            <w:rPr>
                              <w:rFonts w:eastAsia="Times New Roman" w:cstheme="minorHAnsi"/>
                              <w:b/>
                              <w:bCs/>
                              <w:i/>
                              <w:color w:val="FFFFFF" w:themeColor="background1"/>
                              <w:lang w:eastAsia="es-MX"/>
                            </w:rPr>
                            <w:t>de Primaria del Estado de Zacatecas</w:t>
                          </w:r>
                          <w:r w:rsidR="00DE37A4">
                            <w:rPr>
                              <w:rFonts w:eastAsia="Times New Roman" w:cstheme="minorHAnsi"/>
                              <w:b/>
                              <w:bCs/>
                              <w:i/>
                              <w:color w:val="FFFFFF" w:themeColor="background1"/>
                              <w:lang w:eastAsia="es-MX"/>
                            </w:rPr>
                            <w:t>,</w:t>
                          </w:r>
                          <w:r>
                            <w:rPr>
                              <w:rFonts w:eastAsia="Times New Roman" w:cstheme="minorHAnsi"/>
                              <w:b/>
                              <w:bCs/>
                              <w:i/>
                              <w:color w:val="FFFFFF" w:themeColor="background1"/>
                              <w:lang w:eastAsia="es-MX"/>
                            </w:rPr>
                            <w:t xml:space="preserve"> “Desarrollando los Valores Democráticos”</w:t>
                          </w:r>
                        </w:p>
                        <w:p w:rsidR="00CD2429" w:rsidRPr="00F91F7C" w:rsidRDefault="00CD2429" w:rsidP="00A3245C">
                          <w:pPr>
                            <w:spacing w:line="240" w:lineRule="auto"/>
                            <w:jc w:val="center"/>
                            <w:rPr>
                              <w:b/>
                              <w:i/>
                              <w:color w:val="FFFFFF" w:themeColor="background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690C90" id="AutoShape 3" o:spid="_x0000_s1026" style="position:absolute;left:0;text-align:left;margin-left:137pt;margin-top:1pt;width:324.9pt;height:5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" fillcolor="#77933c" strokecolor="#4f6228">
              <v:textbox>
                <w:txbxContent>
                  <w:p w:rsidR="00CD2429" w:rsidRPr="00C81BE8" w:rsidRDefault="00CD2429" w:rsidP="00A3245C">
                    <w:pPr>
                      <w:spacing w:line="240" w:lineRule="auto"/>
                      <w:jc w:val="center"/>
                      <w:rPr>
                        <w:rFonts w:eastAsia="Times New Roman" w:cstheme="minorHAnsi"/>
                        <w:b/>
                        <w:bCs/>
                        <w:i/>
                        <w:color w:val="FFFFFF" w:themeColor="background1"/>
                        <w:lang w:eastAsia="es-MX"/>
                      </w:rPr>
                    </w:pPr>
                    <w:r w:rsidRPr="00C81BE8">
                      <w:rPr>
                        <w:rFonts w:eastAsia="Times New Roman" w:cstheme="minorHAnsi"/>
                        <w:b/>
                        <w:bCs/>
                        <w:i/>
                        <w:color w:val="FFFFFF" w:themeColor="background1"/>
                        <w:lang w:eastAsia="es-MX"/>
                      </w:rPr>
                      <w:t xml:space="preserve">Aviso de Privacidad </w:t>
                    </w:r>
                    <w:r>
                      <w:rPr>
                        <w:rFonts w:eastAsia="Times New Roman" w:cstheme="minorHAnsi"/>
                        <w:b/>
                        <w:bCs/>
                        <w:i/>
                        <w:color w:val="FFFFFF" w:themeColor="background1"/>
                        <w:lang w:eastAsia="es-MX"/>
                      </w:rPr>
                      <w:t>Simplificado</w:t>
                    </w:r>
                    <w:r w:rsidRPr="00C81BE8">
                      <w:rPr>
                        <w:rFonts w:eastAsia="Times New Roman" w:cstheme="minorHAnsi"/>
                        <w:b/>
                        <w:bCs/>
                        <w:i/>
                        <w:color w:val="FFFFFF" w:themeColor="background1"/>
                        <w:lang w:eastAsia="es-MX"/>
                      </w:rPr>
                      <w:t xml:space="preserve"> </w:t>
                    </w:r>
                    <w:r>
                      <w:rPr>
                        <w:rFonts w:eastAsia="Times New Roman" w:cstheme="minorHAnsi"/>
                        <w:b/>
                        <w:bCs/>
                        <w:i/>
                        <w:color w:val="FFFFFF" w:themeColor="background1"/>
                        <w:lang w:eastAsia="es-MX"/>
                      </w:rPr>
                      <w:t xml:space="preserve">del Tercer Concurso de Cuento para niñas y niños de 5º y 6º </w:t>
                    </w:r>
                    <w:r w:rsidR="00DE37A4">
                      <w:rPr>
                        <w:rFonts w:eastAsia="Times New Roman" w:cstheme="minorHAnsi"/>
                        <w:b/>
                        <w:bCs/>
                        <w:i/>
                        <w:color w:val="FFFFFF" w:themeColor="background1"/>
                        <w:lang w:eastAsia="es-MX"/>
                      </w:rPr>
                      <w:t xml:space="preserve">grado </w:t>
                    </w:r>
                    <w:r>
                      <w:rPr>
                        <w:rFonts w:eastAsia="Times New Roman" w:cstheme="minorHAnsi"/>
                        <w:b/>
                        <w:bCs/>
                        <w:i/>
                        <w:color w:val="FFFFFF" w:themeColor="background1"/>
                        <w:lang w:eastAsia="es-MX"/>
                      </w:rPr>
                      <w:t>de Primaria del Estado de Zacatecas</w:t>
                    </w:r>
                    <w:r w:rsidR="00DE37A4">
                      <w:rPr>
                        <w:rFonts w:eastAsia="Times New Roman" w:cstheme="minorHAnsi"/>
                        <w:b/>
                        <w:bCs/>
                        <w:i/>
                        <w:color w:val="FFFFFF" w:themeColor="background1"/>
                        <w:lang w:eastAsia="es-MX"/>
                      </w:rPr>
                      <w:t>,</w:t>
                    </w:r>
                    <w:r>
                      <w:rPr>
                        <w:rFonts w:eastAsia="Times New Roman" w:cstheme="minorHAnsi"/>
                        <w:b/>
                        <w:bCs/>
                        <w:i/>
                        <w:color w:val="FFFFFF" w:themeColor="background1"/>
                        <w:lang w:eastAsia="es-MX"/>
                      </w:rPr>
                      <w:t xml:space="preserve"> “Desarrollando los Valores Democráticos”</w:t>
                    </w:r>
                  </w:p>
                  <w:p w:rsidR="00CD2429" w:rsidRPr="00F91F7C" w:rsidRDefault="00CD2429" w:rsidP="00A3245C">
                    <w:pPr>
                      <w:spacing w:line="240" w:lineRule="auto"/>
                      <w:jc w:val="center"/>
                      <w:rPr>
                        <w:b/>
                        <w:i/>
                        <w:color w:val="FFFFFF" w:themeColor="background1"/>
                      </w:rPr>
                    </w:pPr>
                  </w:p>
                </w:txbxContent>
              </v:textbox>
            </v:roundrect>
          </w:pict>
        </mc:Fallback>
      </mc:AlternateContent>
    </w:r>
    <w:r w:rsidR="00BF53A5">
      <w:rPr>
        <w:noProof/>
        <w:lang w:eastAsia="es-MX"/>
      </w:rPr>
      <w:drawing>
        <wp:anchor distT="0" distB="0" distL="0" distR="0" simplePos="0" relativeHeight="251656192" behindDoc="1" locked="0" layoutInCell="1" allowOverlap="1" wp14:anchorId="195F3731" wp14:editId="74D50A78">
          <wp:simplePos x="0" y="0"/>
          <wp:positionH relativeFrom="column">
            <wp:posOffset>40970</wp:posOffset>
          </wp:positionH>
          <wp:positionV relativeFrom="paragraph">
            <wp:posOffset>-49612</wp:posOffset>
          </wp:positionV>
          <wp:extent cx="1038225" cy="775970"/>
          <wp:effectExtent l="0" t="0" r="0" b="0"/>
          <wp:wrapNone/>
          <wp:docPr id="24" name="0 Imagen" descr="IEEZ_OPLE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descr="IEEZ_OPLE_.png"/>
                  <pic:cNvPicPr>
                    <a:picLocks noChangeAspect="1" noChangeArrowheads="1"/>
                  </pic:cNvPicPr>
                </pic:nvPicPr>
                <pic:blipFill>
                  <a:blip r:embed="rId1"/>
                  <a:stretch>
                    <a:fillRect/>
                  </a:stretch>
                </pic:blipFill>
                <pic:spPr bwMode="auto">
                  <a:xfrm>
                    <a:off x="0" y="0"/>
                    <a:ext cx="1038225" cy="77597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61A" w:rsidRDefault="0092161A">
    <w:pPr>
      <w:spacing w:line="240" w:lineRule="auto"/>
      <w:jc w:val="center"/>
      <w:rPr>
        <w:rFonts w:ascii="Arial" w:eastAsia="Times New Roman" w:hAnsi="Arial" w:cs="Arial"/>
        <w:b/>
        <w:bCs/>
        <w:color w:val="000000"/>
        <w:sz w:val="28"/>
        <w:szCs w:val="28"/>
        <w:lang w:eastAsia="es-MX"/>
      </w:rPr>
    </w:pPr>
  </w:p>
  <w:p w:rsidR="0092161A" w:rsidRDefault="005F7BD9">
    <w:pPr>
      <w:spacing w:line="240" w:lineRule="auto"/>
      <w:jc w:val="center"/>
      <w:rPr>
        <w:rFonts w:ascii="Arial" w:eastAsia="Times New Roman" w:hAnsi="Arial" w:cs="Arial"/>
        <w:b/>
        <w:bCs/>
        <w:color w:val="000000"/>
        <w:sz w:val="28"/>
        <w:szCs w:val="28"/>
        <w:lang w:eastAsia="es-MX"/>
      </w:rPr>
    </w:pPr>
    <w:r>
      <w:rPr>
        <w:noProof/>
        <w:lang w:eastAsia="es-MX"/>
      </w:rPr>
      <w:drawing>
        <wp:anchor distT="0" distB="0" distL="0" distR="0" simplePos="0" relativeHeight="251657216" behindDoc="1" locked="0" layoutInCell="1" allowOverlap="1">
          <wp:simplePos x="0" y="0"/>
          <wp:positionH relativeFrom="column">
            <wp:posOffset>-137160</wp:posOffset>
          </wp:positionH>
          <wp:positionV relativeFrom="paragraph">
            <wp:posOffset>19050</wp:posOffset>
          </wp:positionV>
          <wp:extent cx="1038225" cy="775970"/>
          <wp:effectExtent l="0" t="0" r="0" b="0"/>
          <wp:wrapNone/>
          <wp:docPr id="25" name="0 Imagen" descr="IEEZ_OPLE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descr="IEEZ_OPLE_.png"/>
                  <pic:cNvPicPr>
                    <a:picLocks noChangeAspect="1" noChangeArrowheads="1"/>
                  </pic:cNvPicPr>
                </pic:nvPicPr>
                <pic:blipFill>
                  <a:blip r:embed="rId1"/>
                  <a:stretch>
                    <a:fillRect/>
                  </a:stretch>
                </pic:blipFill>
                <pic:spPr bwMode="auto">
                  <a:xfrm>
                    <a:off x="0" y="0"/>
                    <a:ext cx="1038225" cy="775970"/>
                  </a:xfrm>
                  <a:prstGeom prst="rect">
                    <a:avLst/>
                  </a:prstGeom>
                </pic:spPr>
              </pic:pic>
            </a:graphicData>
          </a:graphic>
        </wp:anchor>
      </w:drawing>
    </w:r>
  </w:p>
  <w:p w:rsidR="0092161A" w:rsidRDefault="0092161A">
    <w:pPr>
      <w:spacing w:line="240" w:lineRule="auto"/>
      <w:jc w:val="center"/>
      <w:rPr>
        <w:rFonts w:ascii="Arial" w:eastAsia="Times New Roman" w:hAnsi="Arial" w:cs="Arial"/>
        <w:b/>
        <w:bCs/>
        <w:color w:val="000000"/>
        <w:sz w:val="28"/>
        <w:szCs w:val="28"/>
        <w:lang w:eastAsia="es-MX"/>
      </w:rPr>
    </w:pPr>
  </w:p>
  <w:p w:rsidR="0092161A" w:rsidRDefault="005F7BD9">
    <w:pPr>
      <w:spacing w:line="240" w:lineRule="auto"/>
      <w:jc w:val="center"/>
      <w:rPr>
        <w:rFonts w:eastAsia="Times New Roman" w:cs="Arial"/>
        <w:b/>
        <w:bCs/>
        <w:color w:val="000000"/>
        <w:sz w:val="24"/>
        <w:szCs w:val="24"/>
        <w:lang w:eastAsia="es-MX"/>
      </w:rPr>
    </w:pPr>
    <w:r>
      <w:rPr>
        <w:rFonts w:eastAsia="Times New Roman" w:cs="Arial"/>
        <w:b/>
        <w:bCs/>
        <w:color w:val="000000"/>
        <w:sz w:val="24"/>
        <w:szCs w:val="24"/>
        <w:lang w:eastAsia="es-MX"/>
      </w:rPr>
      <w:t xml:space="preserve">Aviso de Privacidad Integral de Actividades de Divulgación de Cultura </w:t>
    </w:r>
  </w:p>
  <w:p w:rsidR="0092161A" w:rsidRDefault="005F7BD9">
    <w:pPr>
      <w:spacing w:line="240" w:lineRule="auto"/>
      <w:jc w:val="center"/>
      <w:rPr>
        <w:rFonts w:eastAsia="Times New Roman" w:cs="Arial"/>
        <w:b/>
        <w:bCs/>
        <w:color w:val="000000"/>
        <w:sz w:val="24"/>
        <w:szCs w:val="24"/>
        <w:lang w:eastAsia="es-MX"/>
      </w:rPr>
    </w:pPr>
    <w:r>
      <w:rPr>
        <w:rFonts w:eastAsia="Times New Roman" w:cs="Arial"/>
        <w:b/>
        <w:bCs/>
        <w:color w:val="000000"/>
        <w:sz w:val="24"/>
        <w:szCs w:val="24"/>
        <w:lang w:eastAsia="es-MX"/>
      </w:rPr>
      <w:t xml:space="preserve">             Cívica y Participación Ciudadana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5088F"/>
    <w:multiLevelType w:val="hybridMultilevel"/>
    <w:tmpl w:val="1D62996A"/>
    <w:lvl w:ilvl="0" w:tplc="080A000F">
      <w:start w:val="1"/>
      <w:numFmt w:val="decimal"/>
      <w:lvlText w:val="%1."/>
      <w:lvlJc w:val="left"/>
      <w:pPr>
        <w:ind w:left="3054" w:hanging="360"/>
      </w:pPr>
      <w:rPr>
        <w:b/>
      </w:rPr>
    </w:lvl>
    <w:lvl w:ilvl="1" w:tplc="080A0019" w:tentative="1">
      <w:start w:val="1"/>
      <w:numFmt w:val="lowerLetter"/>
      <w:lvlText w:val="%2."/>
      <w:lvlJc w:val="left"/>
      <w:pPr>
        <w:ind w:left="3774" w:hanging="360"/>
      </w:pPr>
    </w:lvl>
    <w:lvl w:ilvl="2" w:tplc="080A001B" w:tentative="1">
      <w:start w:val="1"/>
      <w:numFmt w:val="lowerRoman"/>
      <w:lvlText w:val="%3."/>
      <w:lvlJc w:val="right"/>
      <w:pPr>
        <w:ind w:left="4494" w:hanging="180"/>
      </w:pPr>
    </w:lvl>
    <w:lvl w:ilvl="3" w:tplc="080A000F" w:tentative="1">
      <w:start w:val="1"/>
      <w:numFmt w:val="decimal"/>
      <w:lvlText w:val="%4."/>
      <w:lvlJc w:val="left"/>
      <w:pPr>
        <w:ind w:left="5214" w:hanging="360"/>
      </w:pPr>
    </w:lvl>
    <w:lvl w:ilvl="4" w:tplc="080A0019" w:tentative="1">
      <w:start w:val="1"/>
      <w:numFmt w:val="lowerLetter"/>
      <w:lvlText w:val="%5."/>
      <w:lvlJc w:val="left"/>
      <w:pPr>
        <w:ind w:left="5934" w:hanging="360"/>
      </w:pPr>
    </w:lvl>
    <w:lvl w:ilvl="5" w:tplc="080A001B" w:tentative="1">
      <w:start w:val="1"/>
      <w:numFmt w:val="lowerRoman"/>
      <w:lvlText w:val="%6."/>
      <w:lvlJc w:val="right"/>
      <w:pPr>
        <w:ind w:left="6654" w:hanging="180"/>
      </w:pPr>
    </w:lvl>
    <w:lvl w:ilvl="6" w:tplc="080A000F" w:tentative="1">
      <w:start w:val="1"/>
      <w:numFmt w:val="decimal"/>
      <w:lvlText w:val="%7."/>
      <w:lvlJc w:val="left"/>
      <w:pPr>
        <w:ind w:left="7374" w:hanging="360"/>
      </w:pPr>
    </w:lvl>
    <w:lvl w:ilvl="7" w:tplc="080A0019" w:tentative="1">
      <w:start w:val="1"/>
      <w:numFmt w:val="lowerLetter"/>
      <w:lvlText w:val="%8."/>
      <w:lvlJc w:val="left"/>
      <w:pPr>
        <w:ind w:left="8094" w:hanging="360"/>
      </w:pPr>
    </w:lvl>
    <w:lvl w:ilvl="8" w:tplc="080A001B" w:tentative="1">
      <w:start w:val="1"/>
      <w:numFmt w:val="lowerRoman"/>
      <w:lvlText w:val="%9."/>
      <w:lvlJc w:val="right"/>
      <w:pPr>
        <w:ind w:left="8814" w:hanging="180"/>
      </w:pPr>
    </w:lvl>
  </w:abstractNum>
  <w:abstractNum w:abstractNumId="1" w15:restartNumberingAfterBreak="0">
    <w:nsid w:val="0DE54063"/>
    <w:multiLevelType w:val="hybridMultilevel"/>
    <w:tmpl w:val="AF967AE8"/>
    <w:lvl w:ilvl="0" w:tplc="080A000F">
      <w:start w:val="1"/>
      <w:numFmt w:val="decimal"/>
      <w:lvlText w:val="%1."/>
      <w:lvlJc w:val="left"/>
      <w:pPr>
        <w:ind w:left="1997" w:hanging="720"/>
      </w:pPr>
      <w:rPr>
        <w:rFonts w:hint="default"/>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15:restartNumberingAfterBreak="0">
    <w:nsid w:val="1AAD1DEA"/>
    <w:multiLevelType w:val="multilevel"/>
    <w:tmpl w:val="BE94CC84"/>
    <w:lvl w:ilvl="0">
      <w:start w:val="1"/>
      <w:numFmt w:val="lowerLetter"/>
      <w:lvlText w:val="%1)"/>
      <w:lvlJc w:val="left"/>
      <w:pPr>
        <w:tabs>
          <w:tab w:val="num" w:pos="0"/>
        </w:tabs>
        <w:ind w:left="1800" w:hanging="360"/>
      </w:pPr>
      <w:rPr>
        <w:b/>
      </w:r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3" w15:restartNumberingAfterBreak="0">
    <w:nsid w:val="1C022A0C"/>
    <w:multiLevelType w:val="hybridMultilevel"/>
    <w:tmpl w:val="85020A42"/>
    <w:lvl w:ilvl="0" w:tplc="080A0013">
      <w:start w:val="1"/>
      <w:numFmt w:val="upperRoman"/>
      <w:lvlText w:val="%1."/>
      <w:lvlJc w:val="righ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DDF1929"/>
    <w:multiLevelType w:val="hybridMultilevel"/>
    <w:tmpl w:val="FE22FF7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C6D33"/>
    <w:multiLevelType w:val="hybridMultilevel"/>
    <w:tmpl w:val="74B000EA"/>
    <w:lvl w:ilvl="0" w:tplc="7332A2E4">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23A3147"/>
    <w:multiLevelType w:val="hybridMultilevel"/>
    <w:tmpl w:val="4FFCD53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7" w15:restartNumberingAfterBreak="0">
    <w:nsid w:val="268912C8"/>
    <w:multiLevelType w:val="hybridMultilevel"/>
    <w:tmpl w:val="C8FABE40"/>
    <w:lvl w:ilvl="0" w:tplc="2960A8D8">
      <w:start w:val="1"/>
      <w:numFmt w:val="decimal"/>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87B0DC1"/>
    <w:multiLevelType w:val="hybridMultilevel"/>
    <w:tmpl w:val="A37EBE8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2BB497D"/>
    <w:multiLevelType w:val="hybridMultilevel"/>
    <w:tmpl w:val="FC1C6224"/>
    <w:lvl w:ilvl="0" w:tplc="7C8A4386">
      <w:start w:val="1"/>
      <w:numFmt w:val="decimal"/>
      <w:lvlText w:val="%1."/>
      <w:lvlJc w:val="left"/>
      <w:pPr>
        <w:ind w:left="1287" w:hanging="360"/>
      </w:pPr>
      <w:rPr>
        <w:b/>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 w15:restartNumberingAfterBreak="0">
    <w:nsid w:val="467A012C"/>
    <w:multiLevelType w:val="multilevel"/>
    <w:tmpl w:val="239ED634"/>
    <w:lvl w:ilvl="0">
      <w:start w:val="1"/>
      <w:numFmt w:val="lowerLetter"/>
      <w:lvlText w:val="%1)"/>
      <w:lvlJc w:val="left"/>
      <w:pPr>
        <w:tabs>
          <w:tab w:val="num" w:pos="0"/>
        </w:tabs>
        <w:ind w:left="1997" w:hanging="720"/>
      </w:pPr>
      <w:rPr>
        <w:b/>
      </w:rPr>
    </w:lvl>
    <w:lvl w:ilvl="1">
      <w:start w:val="1"/>
      <w:numFmt w:val="lowerLetter"/>
      <w:lvlText w:val="%2."/>
      <w:lvlJc w:val="left"/>
      <w:pPr>
        <w:tabs>
          <w:tab w:val="num" w:pos="0"/>
        </w:tabs>
        <w:ind w:left="2148" w:hanging="360"/>
      </w:pPr>
    </w:lvl>
    <w:lvl w:ilvl="2">
      <w:start w:val="1"/>
      <w:numFmt w:val="lowerRoman"/>
      <w:lvlText w:val="%3."/>
      <w:lvlJc w:val="right"/>
      <w:pPr>
        <w:tabs>
          <w:tab w:val="num" w:pos="0"/>
        </w:tabs>
        <w:ind w:left="2868" w:hanging="180"/>
      </w:pPr>
    </w:lvl>
    <w:lvl w:ilvl="3">
      <w:start w:val="1"/>
      <w:numFmt w:val="decimal"/>
      <w:lvlText w:val="%4."/>
      <w:lvlJc w:val="left"/>
      <w:pPr>
        <w:tabs>
          <w:tab w:val="num" w:pos="0"/>
        </w:tabs>
        <w:ind w:left="3588" w:hanging="360"/>
      </w:pPr>
    </w:lvl>
    <w:lvl w:ilvl="4">
      <w:start w:val="1"/>
      <w:numFmt w:val="lowerLetter"/>
      <w:lvlText w:val="%5."/>
      <w:lvlJc w:val="left"/>
      <w:pPr>
        <w:tabs>
          <w:tab w:val="num" w:pos="0"/>
        </w:tabs>
        <w:ind w:left="4308" w:hanging="360"/>
      </w:pPr>
    </w:lvl>
    <w:lvl w:ilvl="5">
      <w:start w:val="1"/>
      <w:numFmt w:val="lowerRoman"/>
      <w:lvlText w:val="%6."/>
      <w:lvlJc w:val="right"/>
      <w:pPr>
        <w:tabs>
          <w:tab w:val="num" w:pos="0"/>
        </w:tabs>
        <w:ind w:left="5028" w:hanging="180"/>
      </w:pPr>
    </w:lvl>
    <w:lvl w:ilvl="6">
      <w:start w:val="1"/>
      <w:numFmt w:val="decimal"/>
      <w:lvlText w:val="%7."/>
      <w:lvlJc w:val="left"/>
      <w:pPr>
        <w:tabs>
          <w:tab w:val="num" w:pos="0"/>
        </w:tabs>
        <w:ind w:left="5748" w:hanging="360"/>
      </w:pPr>
    </w:lvl>
    <w:lvl w:ilvl="7">
      <w:start w:val="1"/>
      <w:numFmt w:val="lowerLetter"/>
      <w:lvlText w:val="%8."/>
      <w:lvlJc w:val="left"/>
      <w:pPr>
        <w:tabs>
          <w:tab w:val="num" w:pos="0"/>
        </w:tabs>
        <w:ind w:left="6468" w:hanging="360"/>
      </w:pPr>
    </w:lvl>
    <w:lvl w:ilvl="8">
      <w:start w:val="1"/>
      <w:numFmt w:val="lowerRoman"/>
      <w:lvlText w:val="%9."/>
      <w:lvlJc w:val="right"/>
      <w:pPr>
        <w:tabs>
          <w:tab w:val="num" w:pos="0"/>
        </w:tabs>
        <w:ind w:left="7188" w:hanging="180"/>
      </w:pPr>
    </w:lvl>
  </w:abstractNum>
  <w:abstractNum w:abstractNumId="11" w15:restartNumberingAfterBreak="0">
    <w:nsid w:val="47D73DC2"/>
    <w:multiLevelType w:val="multilevel"/>
    <w:tmpl w:val="0B74DF2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526252D8"/>
    <w:multiLevelType w:val="multilevel"/>
    <w:tmpl w:val="BF5CA190"/>
    <w:lvl w:ilvl="0">
      <w:start w:val="1"/>
      <w:numFmt w:val="upperRoman"/>
      <w:lvlText w:val="%1."/>
      <w:lvlJc w:val="left"/>
      <w:pPr>
        <w:tabs>
          <w:tab w:val="num" w:pos="0"/>
        </w:tabs>
        <w:ind w:left="3131" w:hanging="720"/>
      </w:pPr>
      <w:rPr>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BCC7B68"/>
    <w:multiLevelType w:val="multilevel"/>
    <w:tmpl w:val="3FFC33CC"/>
    <w:lvl w:ilvl="0">
      <w:start w:val="1"/>
      <w:numFmt w:val="lowerLetter"/>
      <w:lvlText w:val="%1)"/>
      <w:lvlJc w:val="left"/>
      <w:pPr>
        <w:tabs>
          <w:tab w:val="num" w:pos="0"/>
        </w:tabs>
        <w:ind w:left="1800" w:hanging="360"/>
      </w:pPr>
      <w:rPr>
        <w:b/>
      </w:r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14" w15:restartNumberingAfterBreak="0">
    <w:nsid w:val="5D0E371E"/>
    <w:multiLevelType w:val="hybridMultilevel"/>
    <w:tmpl w:val="790C31AE"/>
    <w:lvl w:ilvl="0" w:tplc="80E09FEC">
      <w:start w:val="6"/>
      <w:numFmt w:val="upperRoman"/>
      <w:lvlText w:val="%1."/>
      <w:lvlJc w:val="left"/>
      <w:pPr>
        <w:ind w:left="720" w:hanging="720"/>
      </w:pPr>
      <w:rPr>
        <w:rFonts w:hint="default"/>
        <w:b/>
      </w:rPr>
    </w:lvl>
    <w:lvl w:ilvl="1" w:tplc="0C0A0019" w:tentative="1">
      <w:start w:val="1"/>
      <w:numFmt w:val="lowerLetter"/>
      <w:lvlText w:val="%2."/>
      <w:lvlJc w:val="left"/>
      <w:pPr>
        <w:ind w:left="1014" w:hanging="360"/>
      </w:pPr>
    </w:lvl>
    <w:lvl w:ilvl="2" w:tplc="0C0A001B" w:tentative="1">
      <w:start w:val="1"/>
      <w:numFmt w:val="lowerRoman"/>
      <w:lvlText w:val="%3."/>
      <w:lvlJc w:val="right"/>
      <w:pPr>
        <w:ind w:left="1734" w:hanging="180"/>
      </w:pPr>
    </w:lvl>
    <w:lvl w:ilvl="3" w:tplc="0C0A000F" w:tentative="1">
      <w:start w:val="1"/>
      <w:numFmt w:val="decimal"/>
      <w:lvlText w:val="%4."/>
      <w:lvlJc w:val="left"/>
      <w:pPr>
        <w:ind w:left="2454" w:hanging="360"/>
      </w:pPr>
    </w:lvl>
    <w:lvl w:ilvl="4" w:tplc="0C0A0019" w:tentative="1">
      <w:start w:val="1"/>
      <w:numFmt w:val="lowerLetter"/>
      <w:lvlText w:val="%5."/>
      <w:lvlJc w:val="left"/>
      <w:pPr>
        <w:ind w:left="3174" w:hanging="360"/>
      </w:pPr>
    </w:lvl>
    <w:lvl w:ilvl="5" w:tplc="0C0A001B" w:tentative="1">
      <w:start w:val="1"/>
      <w:numFmt w:val="lowerRoman"/>
      <w:lvlText w:val="%6."/>
      <w:lvlJc w:val="right"/>
      <w:pPr>
        <w:ind w:left="3894" w:hanging="180"/>
      </w:pPr>
    </w:lvl>
    <w:lvl w:ilvl="6" w:tplc="0C0A000F" w:tentative="1">
      <w:start w:val="1"/>
      <w:numFmt w:val="decimal"/>
      <w:lvlText w:val="%7."/>
      <w:lvlJc w:val="left"/>
      <w:pPr>
        <w:ind w:left="4614" w:hanging="360"/>
      </w:pPr>
    </w:lvl>
    <w:lvl w:ilvl="7" w:tplc="0C0A0019" w:tentative="1">
      <w:start w:val="1"/>
      <w:numFmt w:val="lowerLetter"/>
      <w:lvlText w:val="%8."/>
      <w:lvlJc w:val="left"/>
      <w:pPr>
        <w:ind w:left="5334" w:hanging="360"/>
      </w:pPr>
    </w:lvl>
    <w:lvl w:ilvl="8" w:tplc="0C0A001B" w:tentative="1">
      <w:start w:val="1"/>
      <w:numFmt w:val="lowerRoman"/>
      <w:lvlText w:val="%9."/>
      <w:lvlJc w:val="right"/>
      <w:pPr>
        <w:ind w:left="6054" w:hanging="180"/>
      </w:pPr>
    </w:lvl>
  </w:abstractNum>
  <w:abstractNum w:abstractNumId="15" w15:restartNumberingAfterBreak="0">
    <w:nsid w:val="7A2E047D"/>
    <w:multiLevelType w:val="multilevel"/>
    <w:tmpl w:val="C9402B66"/>
    <w:lvl w:ilvl="0">
      <w:start w:val="1"/>
      <w:numFmt w:val="decimal"/>
      <w:lvlText w:val="%1."/>
      <w:lvlJc w:val="left"/>
      <w:pPr>
        <w:tabs>
          <w:tab w:val="num" w:pos="0"/>
        </w:tabs>
        <w:ind w:left="1800" w:hanging="360"/>
      </w:pPr>
      <w:rPr>
        <w:b/>
      </w:r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num w:numId="1">
    <w:abstractNumId w:val="12"/>
  </w:num>
  <w:num w:numId="2">
    <w:abstractNumId w:val="13"/>
  </w:num>
  <w:num w:numId="3">
    <w:abstractNumId w:val="10"/>
  </w:num>
  <w:num w:numId="4">
    <w:abstractNumId w:val="2"/>
  </w:num>
  <w:num w:numId="5">
    <w:abstractNumId w:val="11"/>
  </w:num>
  <w:num w:numId="6">
    <w:abstractNumId w:val="15"/>
  </w:num>
  <w:num w:numId="7">
    <w:abstractNumId w:val="0"/>
  </w:num>
  <w:num w:numId="8">
    <w:abstractNumId w:val="1"/>
  </w:num>
  <w:num w:numId="9">
    <w:abstractNumId w:val="14"/>
  </w:num>
  <w:num w:numId="10">
    <w:abstractNumId w:val="5"/>
  </w:num>
  <w:num w:numId="11">
    <w:abstractNumId w:val="6"/>
  </w:num>
  <w:num w:numId="12">
    <w:abstractNumId w:val="4"/>
  </w:num>
  <w:num w:numId="13">
    <w:abstractNumId w:val="3"/>
  </w:num>
  <w:num w:numId="14">
    <w:abstractNumId w:val="9"/>
  </w:num>
  <w:num w:numId="15">
    <w:abstractNumId w:val="8"/>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autoHyphenation/>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61A"/>
    <w:rsid w:val="00022855"/>
    <w:rsid w:val="000300D7"/>
    <w:rsid w:val="000D1E98"/>
    <w:rsid w:val="00101B17"/>
    <w:rsid w:val="00154503"/>
    <w:rsid w:val="00157322"/>
    <w:rsid w:val="001727A0"/>
    <w:rsid w:val="001B77D3"/>
    <w:rsid w:val="001C7037"/>
    <w:rsid w:val="00215B7E"/>
    <w:rsid w:val="00226ED4"/>
    <w:rsid w:val="002429C2"/>
    <w:rsid w:val="00262172"/>
    <w:rsid w:val="00262E33"/>
    <w:rsid w:val="002B63D8"/>
    <w:rsid w:val="002E08DF"/>
    <w:rsid w:val="002F209B"/>
    <w:rsid w:val="00302ADE"/>
    <w:rsid w:val="00325CBE"/>
    <w:rsid w:val="00365F43"/>
    <w:rsid w:val="00375B89"/>
    <w:rsid w:val="003853DD"/>
    <w:rsid w:val="0039159E"/>
    <w:rsid w:val="003B317C"/>
    <w:rsid w:val="003B54E7"/>
    <w:rsid w:val="003C5A3C"/>
    <w:rsid w:val="003D1BD6"/>
    <w:rsid w:val="00477D8E"/>
    <w:rsid w:val="004B0068"/>
    <w:rsid w:val="004B0119"/>
    <w:rsid w:val="004D4512"/>
    <w:rsid w:val="004E43EE"/>
    <w:rsid w:val="005131CE"/>
    <w:rsid w:val="0051574A"/>
    <w:rsid w:val="00552367"/>
    <w:rsid w:val="00562D1A"/>
    <w:rsid w:val="005A0C6C"/>
    <w:rsid w:val="005B41A8"/>
    <w:rsid w:val="005C5411"/>
    <w:rsid w:val="005F7BD9"/>
    <w:rsid w:val="00622383"/>
    <w:rsid w:val="00634D75"/>
    <w:rsid w:val="006355CF"/>
    <w:rsid w:val="006361A5"/>
    <w:rsid w:val="006978D0"/>
    <w:rsid w:val="006B48CA"/>
    <w:rsid w:val="00707075"/>
    <w:rsid w:val="00762D7C"/>
    <w:rsid w:val="0078733C"/>
    <w:rsid w:val="0079384F"/>
    <w:rsid w:val="008254FB"/>
    <w:rsid w:val="00876F3E"/>
    <w:rsid w:val="00887AE1"/>
    <w:rsid w:val="008E3127"/>
    <w:rsid w:val="0092161A"/>
    <w:rsid w:val="009F5A32"/>
    <w:rsid w:val="009F5F64"/>
    <w:rsid w:val="00A05CB3"/>
    <w:rsid w:val="00A2333B"/>
    <w:rsid w:val="00A278BE"/>
    <w:rsid w:val="00A3245C"/>
    <w:rsid w:val="00A342AB"/>
    <w:rsid w:val="00A6205E"/>
    <w:rsid w:val="00A95244"/>
    <w:rsid w:val="00A964C2"/>
    <w:rsid w:val="00AF2B6F"/>
    <w:rsid w:val="00B070D4"/>
    <w:rsid w:val="00B464D7"/>
    <w:rsid w:val="00B568F9"/>
    <w:rsid w:val="00B921D0"/>
    <w:rsid w:val="00BE674C"/>
    <w:rsid w:val="00BF53A5"/>
    <w:rsid w:val="00C34382"/>
    <w:rsid w:val="00CD2429"/>
    <w:rsid w:val="00CD3B6E"/>
    <w:rsid w:val="00CE0BD1"/>
    <w:rsid w:val="00CF2806"/>
    <w:rsid w:val="00D114D9"/>
    <w:rsid w:val="00D349A5"/>
    <w:rsid w:val="00D618B5"/>
    <w:rsid w:val="00D717AE"/>
    <w:rsid w:val="00D81DB8"/>
    <w:rsid w:val="00DE37A4"/>
    <w:rsid w:val="00E12A0A"/>
    <w:rsid w:val="00E57231"/>
    <w:rsid w:val="00E7245A"/>
    <w:rsid w:val="00EB670D"/>
    <w:rsid w:val="00EF2135"/>
    <w:rsid w:val="00F1443F"/>
    <w:rsid w:val="00F46B90"/>
    <w:rsid w:val="00F5558D"/>
    <w:rsid w:val="00F56E74"/>
    <w:rsid w:val="00F711F6"/>
    <w:rsid w:val="00F826D2"/>
    <w:rsid w:val="00FB45BC"/>
    <w:rsid w:val="00FC199B"/>
    <w:rsid w:val="00FD5B7C"/>
    <w:rsid w:val="00FE745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B456B7B"/>
  <w15:docId w15:val="{9DAB26AD-B211-4175-95A0-4AE0D9805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1E0B"/>
    <w:pPr>
      <w:spacing w:line="276" w:lineRule="auto"/>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1"/>
    <w:uiPriority w:val="99"/>
    <w:semiHidden/>
    <w:qFormat/>
    <w:rsid w:val="00926E0C"/>
  </w:style>
  <w:style w:type="character" w:customStyle="1" w:styleId="PiedepginaCar">
    <w:name w:val="Pie de página Car"/>
    <w:basedOn w:val="Fuentedeprrafopredeter"/>
    <w:link w:val="Piedepgina1"/>
    <w:uiPriority w:val="99"/>
    <w:qFormat/>
    <w:rsid w:val="00926E0C"/>
  </w:style>
  <w:style w:type="character" w:customStyle="1" w:styleId="TextodegloboCar">
    <w:name w:val="Texto de globo Car"/>
    <w:basedOn w:val="Fuentedeprrafopredeter"/>
    <w:link w:val="Textodeglobo"/>
    <w:uiPriority w:val="99"/>
    <w:semiHidden/>
    <w:qFormat/>
    <w:rsid w:val="00926E0C"/>
    <w:rPr>
      <w:rFonts w:ascii="Tahoma" w:hAnsi="Tahoma" w:cs="Tahoma"/>
      <w:sz w:val="16"/>
      <w:szCs w:val="16"/>
    </w:rPr>
  </w:style>
  <w:style w:type="character" w:styleId="Hipervnculo">
    <w:name w:val="Hyperlink"/>
    <w:basedOn w:val="Fuentedeprrafopredeter"/>
    <w:uiPriority w:val="99"/>
    <w:unhideWhenUsed/>
    <w:rsid w:val="007A4812"/>
    <w:rPr>
      <w:color w:val="0000FF"/>
      <w:u w:val="single"/>
    </w:rPr>
  </w:style>
  <w:style w:type="character" w:customStyle="1" w:styleId="TextonotapieCar">
    <w:name w:val="Texto nota pie Car"/>
    <w:basedOn w:val="Fuentedeprrafopredeter"/>
    <w:link w:val="Textonotapie1"/>
    <w:uiPriority w:val="99"/>
    <w:semiHidden/>
    <w:qFormat/>
    <w:rsid w:val="00AF0D18"/>
    <w:rPr>
      <w:sz w:val="20"/>
      <w:szCs w:val="20"/>
    </w:rPr>
  </w:style>
  <w:style w:type="character" w:customStyle="1" w:styleId="Caracteresdenotaalpie">
    <w:name w:val="Caracteres de nota al pie"/>
    <w:basedOn w:val="Fuentedeprrafopredeter"/>
    <w:uiPriority w:val="99"/>
    <w:semiHidden/>
    <w:unhideWhenUsed/>
    <w:qFormat/>
    <w:rsid w:val="00AF0D18"/>
    <w:rPr>
      <w:vertAlign w:val="superscript"/>
    </w:rPr>
  </w:style>
  <w:style w:type="character" w:customStyle="1" w:styleId="Refdenotaalpie1">
    <w:name w:val="Ref. de nota al pie1"/>
    <w:rsid w:val="0092161A"/>
    <w:rPr>
      <w:vertAlign w:val="superscript"/>
    </w:rPr>
  </w:style>
  <w:style w:type="character" w:styleId="Hipervnculovisitado">
    <w:name w:val="FollowedHyperlink"/>
    <w:basedOn w:val="Fuentedeprrafopredeter"/>
    <w:uiPriority w:val="99"/>
    <w:semiHidden/>
    <w:unhideWhenUsed/>
    <w:rsid w:val="00333A28"/>
    <w:rPr>
      <w:color w:val="800080" w:themeColor="followedHyperlink"/>
      <w:u w:val="single"/>
    </w:rPr>
  </w:style>
  <w:style w:type="character" w:customStyle="1" w:styleId="Refdenotaalfinal1">
    <w:name w:val="Ref. de nota al final1"/>
    <w:rsid w:val="0092161A"/>
    <w:rPr>
      <w:vertAlign w:val="superscript"/>
    </w:rPr>
  </w:style>
  <w:style w:type="character" w:customStyle="1" w:styleId="Caracteresdenotafinal">
    <w:name w:val="Caracteres de nota final"/>
    <w:qFormat/>
    <w:rsid w:val="0092161A"/>
  </w:style>
  <w:style w:type="paragraph" w:styleId="Ttulo">
    <w:name w:val="Title"/>
    <w:basedOn w:val="Normal"/>
    <w:next w:val="Textoindependiente"/>
    <w:qFormat/>
    <w:rsid w:val="0092161A"/>
    <w:pPr>
      <w:keepNext/>
      <w:spacing w:before="240" w:after="120"/>
    </w:pPr>
    <w:rPr>
      <w:rFonts w:ascii="Liberation Sans" w:eastAsia="Microsoft YaHei" w:hAnsi="Liberation Sans" w:cs="Arial"/>
      <w:sz w:val="28"/>
      <w:szCs w:val="28"/>
    </w:rPr>
  </w:style>
  <w:style w:type="paragraph" w:styleId="Textoindependiente">
    <w:name w:val="Body Text"/>
    <w:basedOn w:val="Normal"/>
    <w:rsid w:val="0092161A"/>
    <w:pPr>
      <w:spacing w:after="140"/>
    </w:pPr>
  </w:style>
  <w:style w:type="paragraph" w:styleId="Lista">
    <w:name w:val="List"/>
    <w:basedOn w:val="Textoindependiente"/>
    <w:rsid w:val="0092161A"/>
    <w:rPr>
      <w:rFonts w:cs="Arial"/>
    </w:rPr>
  </w:style>
  <w:style w:type="paragraph" w:customStyle="1" w:styleId="Descripcin1">
    <w:name w:val="Descripción1"/>
    <w:basedOn w:val="Normal"/>
    <w:qFormat/>
    <w:rsid w:val="0092161A"/>
    <w:pPr>
      <w:suppressLineNumbers/>
      <w:spacing w:before="120" w:after="120"/>
    </w:pPr>
    <w:rPr>
      <w:rFonts w:cs="Arial"/>
      <w:i/>
      <w:iCs/>
      <w:sz w:val="24"/>
      <w:szCs w:val="24"/>
    </w:rPr>
  </w:style>
  <w:style w:type="paragraph" w:customStyle="1" w:styleId="ndice">
    <w:name w:val="Índice"/>
    <w:basedOn w:val="Normal"/>
    <w:qFormat/>
    <w:rsid w:val="0092161A"/>
    <w:pPr>
      <w:suppressLineNumbers/>
    </w:pPr>
    <w:rPr>
      <w:rFonts w:cs="Arial"/>
    </w:rPr>
  </w:style>
  <w:style w:type="paragraph" w:customStyle="1" w:styleId="Cabeceraypie">
    <w:name w:val="Cabecera y pie"/>
    <w:basedOn w:val="Normal"/>
    <w:qFormat/>
    <w:rsid w:val="0092161A"/>
  </w:style>
  <w:style w:type="paragraph" w:customStyle="1" w:styleId="Encabezado1">
    <w:name w:val="Encabezado1"/>
    <w:basedOn w:val="Normal"/>
    <w:link w:val="EncabezadoCar"/>
    <w:uiPriority w:val="99"/>
    <w:semiHidden/>
    <w:unhideWhenUsed/>
    <w:rsid w:val="00926E0C"/>
    <w:pPr>
      <w:tabs>
        <w:tab w:val="center" w:pos="4419"/>
        <w:tab w:val="right" w:pos="8838"/>
      </w:tabs>
      <w:spacing w:line="240" w:lineRule="auto"/>
    </w:pPr>
  </w:style>
  <w:style w:type="paragraph" w:customStyle="1" w:styleId="Piedepgina1">
    <w:name w:val="Pie de página1"/>
    <w:basedOn w:val="Normal"/>
    <w:link w:val="PiedepginaCar"/>
    <w:uiPriority w:val="99"/>
    <w:unhideWhenUsed/>
    <w:rsid w:val="00926E0C"/>
    <w:pPr>
      <w:tabs>
        <w:tab w:val="center" w:pos="4419"/>
        <w:tab w:val="right" w:pos="8838"/>
      </w:tabs>
      <w:spacing w:line="240" w:lineRule="auto"/>
    </w:pPr>
  </w:style>
  <w:style w:type="paragraph" w:styleId="Textodeglobo">
    <w:name w:val="Balloon Text"/>
    <w:basedOn w:val="Normal"/>
    <w:link w:val="TextodegloboCar"/>
    <w:uiPriority w:val="99"/>
    <w:semiHidden/>
    <w:unhideWhenUsed/>
    <w:qFormat/>
    <w:rsid w:val="00926E0C"/>
    <w:pPr>
      <w:spacing w:line="240" w:lineRule="auto"/>
    </w:pPr>
    <w:rPr>
      <w:rFonts w:ascii="Tahoma" w:hAnsi="Tahoma" w:cs="Tahoma"/>
      <w:sz w:val="16"/>
      <w:szCs w:val="16"/>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1"/>
    <w:qFormat/>
    <w:rsid w:val="007A4812"/>
    <w:pPr>
      <w:ind w:left="720"/>
      <w:contextualSpacing/>
    </w:pPr>
  </w:style>
  <w:style w:type="paragraph" w:customStyle="1" w:styleId="Textonotapie1">
    <w:name w:val="Texto nota pie1"/>
    <w:basedOn w:val="Normal"/>
    <w:link w:val="TextonotapieCar"/>
    <w:uiPriority w:val="99"/>
    <w:semiHidden/>
    <w:unhideWhenUsed/>
    <w:rsid w:val="00AF0D18"/>
    <w:pPr>
      <w:spacing w:line="240" w:lineRule="auto"/>
    </w:pPr>
    <w:rPr>
      <w:sz w:val="20"/>
      <w:szCs w:val="20"/>
    </w:rPr>
  </w:style>
  <w:style w:type="paragraph" w:styleId="Textonotapie">
    <w:name w:val="footnote text"/>
    <w:basedOn w:val="Normal"/>
    <w:uiPriority w:val="99"/>
    <w:semiHidden/>
    <w:unhideWhenUsed/>
    <w:rsid w:val="002B63D8"/>
    <w:pPr>
      <w:suppressAutoHyphens w:val="0"/>
      <w:spacing w:line="240" w:lineRule="auto"/>
    </w:pPr>
    <w:rPr>
      <w:sz w:val="20"/>
      <w:szCs w:val="20"/>
    </w:rPr>
  </w:style>
  <w:style w:type="character" w:customStyle="1" w:styleId="TextonotapieCar1">
    <w:name w:val="Texto nota pie Car1"/>
    <w:basedOn w:val="Fuentedeprrafopredeter"/>
    <w:uiPriority w:val="99"/>
    <w:semiHidden/>
    <w:rsid w:val="002B63D8"/>
    <w:rPr>
      <w:sz w:val="20"/>
      <w:szCs w:val="20"/>
    </w:rPr>
  </w:style>
  <w:style w:type="character" w:styleId="Refdenotaalpie">
    <w:name w:val="footnote reference"/>
    <w:basedOn w:val="Fuentedeprrafopredeter"/>
    <w:uiPriority w:val="99"/>
    <w:semiHidden/>
    <w:unhideWhenUsed/>
    <w:rsid w:val="002B63D8"/>
    <w:rPr>
      <w:vertAlign w:val="superscript"/>
    </w:rPr>
  </w:style>
  <w:style w:type="paragraph" w:styleId="Encabezado">
    <w:name w:val="header"/>
    <w:basedOn w:val="Normal"/>
    <w:link w:val="EncabezadoCar1"/>
    <w:uiPriority w:val="99"/>
    <w:unhideWhenUsed/>
    <w:rsid w:val="00FC199B"/>
    <w:pPr>
      <w:tabs>
        <w:tab w:val="center" w:pos="4252"/>
        <w:tab w:val="right" w:pos="8504"/>
      </w:tabs>
      <w:spacing w:line="240" w:lineRule="auto"/>
    </w:pPr>
  </w:style>
  <w:style w:type="character" w:customStyle="1" w:styleId="EncabezadoCar1">
    <w:name w:val="Encabezado Car1"/>
    <w:basedOn w:val="Fuentedeprrafopredeter"/>
    <w:link w:val="Encabezado"/>
    <w:uiPriority w:val="99"/>
    <w:rsid w:val="00FC199B"/>
  </w:style>
  <w:style w:type="paragraph" w:styleId="Piedepgina">
    <w:name w:val="footer"/>
    <w:basedOn w:val="Normal"/>
    <w:link w:val="PiedepginaCar1"/>
    <w:uiPriority w:val="99"/>
    <w:unhideWhenUsed/>
    <w:rsid w:val="00FC199B"/>
    <w:pPr>
      <w:tabs>
        <w:tab w:val="center" w:pos="4252"/>
        <w:tab w:val="right" w:pos="8504"/>
      </w:tabs>
      <w:spacing w:line="240" w:lineRule="auto"/>
    </w:pPr>
  </w:style>
  <w:style w:type="character" w:customStyle="1" w:styleId="PiedepginaCar1">
    <w:name w:val="Pie de página Car1"/>
    <w:basedOn w:val="Fuentedeprrafopredeter"/>
    <w:link w:val="Piedepgina"/>
    <w:uiPriority w:val="99"/>
    <w:rsid w:val="00FC199B"/>
  </w:style>
  <w:style w:type="paragraph" w:customStyle="1" w:styleId="Default">
    <w:name w:val="Default"/>
    <w:rsid w:val="00D618B5"/>
    <w:pPr>
      <w:suppressAutoHyphens w:val="0"/>
      <w:autoSpaceDE w:val="0"/>
      <w:autoSpaceDN w:val="0"/>
      <w:adjustRightInd w:val="0"/>
    </w:pPr>
    <w:rPr>
      <w:rFonts w:ascii="Calibri" w:hAnsi="Calibri" w:cs="Calibri"/>
      <w:color w:val="000000"/>
      <w:sz w:val="24"/>
      <w:szCs w:val="24"/>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1"/>
    <w:qFormat/>
    <w:locked/>
    <w:rsid w:val="00A964C2"/>
  </w:style>
  <w:style w:type="character" w:styleId="Textoennegrita">
    <w:name w:val="Strong"/>
    <w:basedOn w:val="Fuentedeprrafopredeter"/>
    <w:uiPriority w:val="22"/>
    <w:qFormat/>
    <w:rsid w:val="00101B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7054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eez.org.mx/Tr/ieez/Avisos_de_Privacidad_IEEZ.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412166A0-C942-4191-BF5E-035B262B4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615</Words>
  <Characters>3386</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IEEZ</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Consejo</dc:creator>
  <cp:lastModifiedBy>Usuario IEEZ</cp:lastModifiedBy>
  <cp:revision>17</cp:revision>
  <cp:lastPrinted>2026-06-25T22:55:00Z</cp:lastPrinted>
  <dcterms:created xsi:type="dcterms:W3CDTF">2026-09-09T20:14:00Z</dcterms:created>
  <dcterms:modified xsi:type="dcterms:W3CDTF">2026-09-11T17:38:00Z</dcterms:modified>
  <dc:language>es-MX</dc:language>
</cp:coreProperties>
</file>